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rPr>
          <w:rFonts w:ascii="Aptos" w:hAnsi="Aptos"/>
        </w:rPr>
      </w:pPr>
      <w:r>
        <mc:AlternateContent>
          <mc:Choice Requires="wps">
            <w:drawing>
              <wp:anchor distT="0" distB="0" distL="0" distR="0" simplePos="0" relativeHeight="10" behindDoc="0" locked="0" layoutInCell="1" allowOverlap="1" wp14:anchorId="78948A89">
                <wp:simplePos x="0" y="0"/>
                <wp:positionH relativeFrom="column">
                  <wp:posOffset>876300</wp:posOffset>
                </wp:positionH>
                <wp:positionV relativeFrom="paragraph">
                  <wp:posOffset>3580130</wp:posOffset>
                </wp:positionV>
                <wp:extent cx="3881755" cy="1759585"/>
                <wp:effectExtent l="0" t="0" r="0" b="0"/>
                <wp:wrapNone/>
                <wp:docPr id="1" name="Zone de texte 3"/>
                <a:graphic xmlns:a="http://schemas.openxmlformats.org/drawingml/2006/main">
                  <a:graphicData uri="http://schemas.microsoft.com/office/word/2010/wordprocessingShape">
                    <wps:wsp>
                      <wps:cNvSpPr/>
                      <wps:spPr>
                        <a:xfrm>
                          <a:off x="0" y="0"/>
                          <a:ext cx="3881880" cy="1759680"/>
                        </a:xfrm>
                        <a:prstGeom prst="rect">
                          <a:avLst/>
                        </a:prstGeom>
                        <a:noFill/>
                        <a:ln w="6350">
                          <a:noFill/>
                        </a:ln>
                      </wps:spPr>
                      <wps:style>
                        <a:lnRef idx="0"/>
                        <a:fillRef idx="0"/>
                        <a:effectRef idx="0"/>
                        <a:fontRef idx="minor"/>
                      </wps:style>
                      <wps:txbx>
                        <w:txbxContent>
                          <w:sdt>
                            <w:sdtPr>
                              <w:id w:val="-630550753"/>
                              <w:docPartObj>
                                <w:docPartGallery w:val="Cover Pages"/>
                                <w:docPartUnique w:val="true"/>
                              </w:docPartObj>
                            </w:sdtPr>
                            <w:sdtContent>
                              <w:p>
                                <w:pPr>
                                  <w:pStyle w:val="Contenudecadre"/>
                                  <w:jc w:val="center"/>
                                  <w:rPr>
                                    <w:rFonts w:ascii="Aptos" w:hAnsi="Aptos"/>
                                    <w:b/>
                                    <w:bCs/>
                                    <w:color w:themeColor="background1" w:val="FFFFFF"/>
                                    <w:sz w:val="44"/>
                                    <w:szCs w:val="44"/>
                                  </w:rPr>
                                </w:pPr>
                                <w:r>
                                  <w:rPr>
                                    <w:rFonts w:ascii="Aptos" w:hAnsi="Aptos"/>
                                    <w:b/>
                                    <w:bCs/>
                                    <w:color w:themeColor="background1" w:val="FFFFFF"/>
                                    <w:sz w:val="44"/>
                                    <w:szCs w:val="44"/>
                                  </w:rPr>
                                  <w:t>NOM DE L’ORGANISME OU DE L’INSTITUTION</w:t>
                                </w:r>
                              </w:p>
                            </w:sdtContent>
                          </w:sdt>
                        </w:txbxContent>
                      </wps:txbx>
                      <wps:bodyPr anchor="t">
                        <a:prstTxWarp prst="textNoShape"/>
                        <a:noAutofit/>
                      </wps:bodyPr>
                    </wps:wsp>
                  </a:graphicData>
                </a:graphic>
              </wp:anchor>
            </w:drawing>
          </mc:Choice>
          <mc:Fallback>
            <w:pict>
              <v:rect id="shape_0" stroked="f" o:allowincell="f" style="position:absolute;margin-left:69pt;margin-top:281.9pt;width:305.6pt;height:138.5pt;mso-wrap-style:square;v-text-anchor:top" wp14:anchorId="78948A89">
                <v:fill o:detectmouseclick="t" on="false"/>
                <v:stroke color="#3465a4" weight="6480" joinstyle="round" endcap="flat"/>
                <v:textbox>
                  <w:txbxContent>
                    <w:sdt>
                      <w:sdtPr>
                        <w:id w:val="-630550753"/>
                        <w:docPartObj>
                          <w:docPartGallery w:val="Cover Pages"/>
                          <w:docPartUnique w:val="true"/>
                        </w:docPartObj>
                      </w:sdtPr>
                      <w:sdtContent>
                        <w:p>
                          <w:pPr>
                            <w:pStyle w:val="Contenudecadre"/>
                            <w:jc w:val="center"/>
                            <w:rPr>
                              <w:rFonts w:ascii="Aptos" w:hAnsi="Aptos"/>
                              <w:b/>
                              <w:bCs/>
                              <w:color w:themeColor="background1" w:val="FFFFFF"/>
                              <w:sz w:val="44"/>
                              <w:szCs w:val="44"/>
                            </w:rPr>
                          </w:pPr>
                          <w:r>
                            <w:rPr>
                              <w:rFonts w:ascii="Aptos" w:hAnsi="Aptos"/>
                              <w:b/>
                              <w:bCs/>
                              <w:color w:themeColor="background1" w:val="FFFFFF"/>
                              <w:sz w:val="44"/>
                              <w:szCs w:val="44"/>
                            </w:rPr>
                            <w:t>NOM DE L’ORGANISME OU DE L’INSTITUTION</w:t>
                          </w:r>
                        </w:p>
                      </w:sdtContent>
                    </w:sdt>
                  </w:txbxContent>
                </v:textbox>
                <w10:wrap type="none"/>
              </v:rect>
            </w:pict>
          </mc:Fallback>
        </mc:AlternateContent>
      </w:r>
      <w:r>
        <w:rPr>
          <w:rFonts w:ascii="Aptos" w:hAnsi="Aptos"/>
        </w:rPr>
        <w:t>Effets sur l’environnement, parlons en :</w:t>
      </w:r>
    </w:p>
    <w:p>
      <w:pPr>
        <w:pStyle w:val="Normal"/>
        <w:spacing w:before="0" w:after="0"/>
        <w:rPr>
          <w:rFonts w:ascii="Aptos" w:hAnsi="Aptos"/>
        </w:rPr>
      </w:pPr>
      <w:r>
        <w:rPr>
          <w:rFonts w:ascii="Aptos" w:hAnsi="Aptos"/>
        </w:rPr>
      </w:r>
    </w:p>
    <w:p>
      <w:pPr>
        <w:pStyle w:val="Normal"/>
        <w:spacing w:before="0" w:after="0"/>
        <w:rPr>
          <w:rFonts w:ascii="Aptos" w:hAnsi="Aptos"/>
        </w:rPr>
      </w:pPr>
      <w:r>
        <w:rPr>
          <w:rFonts w:ascii="Aptos" w:hAnsi="Aptos"/>
        </w:rPr>
        <w:t>Le secteur nord du Chenaillet dont les richesses sont inestimables sur le plan géologique et floristique , a été sélectionné pour une épreuve de freestyle aux JO 2030 alors que ce secteur se situe dans le périmètre proposé pour la Réserve régionale.</w:t>
      </w:r>
    </w:p>
    <w:p>
      <w:pPr>
        <w:pStyle w:val="Normal"/>
        <w:spacing w:before="0" w:after="0"/>
        <w:rPr>
          <w:rFonts w:ascii="Aptos" w:hAnsi="Aptos"/>
        </w:rPr>
      </w:pPr>
      <w:r>
        <w:rPr>
          <w:rFonts w:ascii="Aptos" w:hAnsi="Aptos"/>
        </w:rPr>
        <w:t>Dans quel état sera t’il après ces épreuves ?</w:t>
      </w:r>
    </w:p>
    <w:p>
      <w:pPr>
        <w:pStyle w:val="Normal"/>
        <w:spacing w:before="0" w:after="0"/>
        <w:rPr>
          <w:rFonts w:ascii="Aptos" w:hAnsi="Aptos"/>
        </w:rPr>
      </w:pPr>
      <w:r>
        <w:rPr>
          <w:rFonts w:ascii="Aptos" w:hAnsi="Aptos"/>
        </w:rPr>
        <w:t>A eux seuls les inventaires scientifiques , naturalistes prouvent l’intérêt , la valeur patrimoniale de la Zone ZNIEFF (zone naturelle d’intérêt, écologique, faunistique et floristique) mais ne réglemente</w:t>
      </w:r>
      <w:r>
        <w:rPr>
          <w:rFonts w:ascii="Aptos" w:hAnsi="Aptos"/>
        </w:rPr>
        <w:t>nt</w:t>
      </w:r>
      <w:r>
        <w:rPr>
          <w:rFonts w:ascii="Aptos" w:hAnsi="Aptos"/>
        </w:rPr>
        <w:t xml:space="preserve"> rien pour empêcher les dégradations</w:t>
      </w:r>
    </w:p>
    <w:p>
      <w:pPr>
        <w:pStyle w:val="Normal"/>
        <w:spacing w:before="0" w:after="0"/>
        <w:rPr>
          <w:rFonts w:ascii="Aptos" w:hAnsi="Aptos"/>
        </w:rPr>
      </w:pPr>
      <w:r>
        <w:rPr>
          <w:rFonts w:ascii="Aptos" w:hAnsi="Aptos"/>
        </w:rPr>
      </w:r>
    </w:p>
    <w:p>
      <w:pPr>
        <w:pStyle w:val="Normal"/>
        <w:spacing w:before="0" w:after="0"/>
        <w:rPr>
          <w:rFonts w:ascii="Aptos" w:hAnsi="Aptos"/>
        </w:rPr>
      </w:pPr>
      <w:r>
        <w:rPr>
          <w:rFonts w:ascii="Aptos" w:hAnsi="Aptos"/>
        </w:rPr>
        <w:t>Malheureusement les JO projettent un phare destructeur sur ces espaces naturels non protégés volontairement par les politiques.</w:t>
      </w:r>
    </w:p>
    <w:p>
      <w:pPr>
        <w:pStyle w:val="Normal"/>
        <w:spacing w:before="0" w:after="0"/>
        <w:rPr>
          <w:rFonts w:ascii="Aptos" w:hAnsi="Aptos"/>
        </w:rPr>
      </w:pPr>
      <w:r>
        <w:rPr>
          <w:rFonts w:ascii="Aptos" w:hAnsi="Aptos"/>
        </w:rPr>
        <w:t>Le versant sud , par exemple aurait du faire partie de la zone Natura 2000, cependant il a été retiré volontairement du zonage proposé à l’époque. Nos archives en témoignent.</w:t>
      </w:r>
    </w:p>
    <w:p>
      <w:pPr>
        <w:pStyle w:val="Normal"/>
        <w:widowControl/>
        <w:bidi w:val="0"/>
        <w:spacing w:before="0" w:after="0"/>
        <w:ind w:hanging="0" w:start="0" w:end="-567"/>
        <w:jc w:val="start"/>
        <w:rPr>
          <w:rFonts w:ascii="Aptos" w:hAnsi="Aptos"/>
        </w:rPr>
      </w:pPr>
      <w:r>
        <w:rPr>
          <w:rFonts w:ascii="Aptos" w:hAnsi="Aptos"/>
        </w:rPr>
        <w:t>Serait ce parce qu’il a toujours été « rêvé » par des « autorités » de faire une liaison entre les stations (Montgenèvre,- Clavière) et Cervières ? Ou par simple aversion pour toute forme de contrainte même la plus porteuse d’avenir ?</w:t>
      </w:r>
    </w:p>
    <w:p>
      <w:pPr>
        <w:pStyle w:val="Normal"/>
        <w:spacing w:before="0" w:after="0"/>
        <w:rPr>
          <w:rFonts w:ascii="Aptos" w:hAnsi="Aptos"/>
        </w:rPr>
      </w:pPr>
      <w:r>
        <w:rPr>
          <w:rFonts w:ascii="Aptos" w:hAnsi="Aptos"/>
        </w:rPr>
        <w:t>Y aurait il toutefois une (petite) lueur d’espoir dans le fait que le projet de réserve soit mentionné sur la feuille de route environnementale des JO ? Mais attention… le Massif du Chenaillet mérite un</w:t>
      </w:r>
      <w:r>
        <w:rPr>
          <w:rFonts w:ascii="Aptos" w:hAnsi="Aptos"/>
        </w:rPr>
        <w:t>e</w:t>
      </w:r>
      <w:r>
        <w:rPr>
          <w:rFonts w:ascii="Aptos" w:hAnsi="Aptos"/>
        </w:rPr>
        <w:t xml:space="preserve"> réserve à la hauteur de ses richesses exceptionnelles et non pas un confetti alibi !</w:t>
      </w:r>
    </w:p>
    <w:p>
      <w:pPr>
        <w:pStyle w:val="Normal"/>
        <w:spacing w:before="0" w:after="0"/>
        <w:rPr>
          <w:rFonts w:ascii="Aptos" w:hAnsi="Aptos"/>
        </w:rPr>
      </w:pPr>
      <w:r>
        <w:rPr>
          <w:rFonts w:ascii="Aptos" w:hAnsi="Aptos"/>
        </w:rPr>
      </w:r>
    </w:p>
    <w:p>
      <w:pPr>
        <w:pStyle w:val="Normal"/>
        <w:spacing w:before="0" w:after="0"/>
        <w:rPr>
          <w:rFonts w:ascii="Aptos" w:hAnsi="Aptos"/>
        </w:rPr>
      </w:pPr>
      <w:r>
        <w:rPr>
          <w:rFonts w:ascii="Aptos" w:hAnsi="Aptos"/>
        </w:rPr>
      </w:r>
    </w:p>
    <w:p>
      <w:pPr>
        <w:pStyle w:val="Normal"/>
        <w:spacing w:before="0" w:after="0"/>
        <w:rPr>
          <w:rFonts w:ascii="Aptos" w:hAnsi="Aptos"/>
        </w:rPr>
      </w:pPr>
      <w:r>
        <w:rPr>
          <w:rFonts w:ascii="Aptos" w:hAnsi="Aptos"/>
        </w:rPr>
      </w:r>
    </w:p>
    <w:p>
      <w:pPr>
        <w:pStyle w:val="Normal"/>
        <w:spacing w:before="0" w:after="0"/>
        <w:rPr>
          <w:rFonts w:ascii="Aptos" w:hAnsi="Aptos"/>
        </w:rPr>
      </w:pPr>
      <w:r>
        <w:rPr>
          <w:rFonts w:ascii="Aptos" w:hAnsi="Aptos"/>
        </w:rPr>
      </w:r>
    </w:p>
    <w:p>
      <w:pPr>
        <w:pStyle w:val="Normal"/>
        <w:spacing w:before="0" w:after="0"/>
        <w:rPr>
          <w:rFonts w:ascii="Aptos" w:hAnsi="Aptos"/>
        </w:rPr>
      </w:pPr>
      <w:r>
        <w:rPr>
          <w:rFonts w:ascii="Aptos" w:hAnsi="Aptos"/>
        </w:rPr>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851" w:gutter="0" w:header="709" w:top="2268" w:footer="709" w:bottom="1418"/>
          <w:pgNumType w:start="0" w:fmt="decimal"/>
          <w:formProt w:val="false"/>
          <w:titlePg/>
          <w:textDirection w:val="lrTb"/>
          <w:docGrid w:type="default" w:linePitch="360" w:charSpace="0"/>
        </w:sectPr>
      </w:pPr>
    </w:p>
    <w:p>
      <w:pPr>
        <w:pStyle w:val="Normal"/>
        <w:jc w:val="both"/>
        <w:rPr>
          <w:rFonts w:ascii="Aptos" w:hAnsi="Aptos"/>
          <w:b/>
          <w:bCs/>
          <w:color w:val="1F3864"/>
        </w:rPr>
      </w:pPr>
      <w:r>
        <w:rPr>
          <w:rFonts w:ascii="Aptos" w:hAnsi="Aptos"/>
          <w:b/>
          <w:bCs/>
          <w:color w:val="1F3864"/>
        </w:rPr>
        <w:t>Insérer votre logo ICI :</w:t>
      </w:r>
    </w:p>
    <w:p>
      <w:pPr>
        <w:pStyle w:val="Normal"/>
        <w:rPr>
          <w:rFonts w:ascii="Aptos" w:hAnsi="Aptos"/>
          <w:color w:val="00B0F0"/>
        </w:rPr>
      </w:pPr>
      <w:r>
        <w:rPr>
          <w:rFonts w:ascii="Aptos" w:hAnsi="Aptos"/>
          <w:color w:val="00B0F0"/>
        </w:rPr>
      </w:r>
    </w:p>
    <w:p>
      <w:pPr>
        <w:pStyle w:val="Normal"/>
        <w:rPr>
          <w:rFonts w:ascii="Aptos" w:hAnsi="Aptos"/>
          <w:color w:val="00B0F0"/>
        </w:rPr>
      </w:pPr>
      <w:r>
        <w:rPr>
          <w:rFonts w:ascii="Aptos" w:hAnsi="Aptos"/>
          <w:color w:val="00B0F0"/>
        </w:rPr>
        <w:drawing>
          <wp:anchor distT="0" distB="0" distL="0" distR="0" simplePos="0" relativeHeight="17" behindDoc="0" locked="0" layoutInCell="0" allowOverlap="1">
            <wp:simplePos x="0" y="0"/>
            <wp:positionH relativeFrom="column">
              <wp:align>center</wp:align>
            </wp:positionH>
            <wp:positionV relativeFrom="paragraph">
              <wp:posOffset>635</wp:posOffset>
            </wp:positionV>
            <wp:extent cx="2834640" cy="1232535"/>
            <wp:effectExtent l="0" t="0" r="0" b="0"/>
            <wp:wrapSquare wrapText="largest"/>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8"/>
                    <a:stretch>
                      <a:fillRect/>
                    </a:stretch>
                  </pic:blipFill>
                  <pic:spPr bwMode="auto">
                    <a:xfrm>
                      <a:off x="0" y="0"/>
                      <a:ext cx="2834640" cy="1232535"/>
                    </a:xfrm>
                    <a:prstGeom prst="rect">
                      <a:avLst/>
                    </a:prstGeom>
                    <a:noFill/>
                  </pic:spPr>
                </pic:pic>
              </a:graphicData>
            </a:graphic>
          </wp:anchor>
        </w:drawing>
      </w:r>
    </w:p>
    <w:p>
      <w:pPr>
        <w:pStyle w:val="Normal"/>
        <w:spacing w:before="360" w:after="0"/>
        <w:rPr>
          <w:rFonts w:ascii="Aptos" w:hAnsi="Aptos"/>
          <w:color w:val="00B0F0"/>
        </w:rPr>
      </w:pPr>
      <w:r>
        <w:rPr>
          <w:rFonts w:ascii="Aptos" w:hAnsi="Aptos"/>
          <w:color w:val="00B0F0"/>
        </w:rPr>
      </w:r>
    </w:p>
    <w:p>
      <w:pPr>
        <w:pStyle w:val="Normal"/>
        <w:rPr>
          <w:rStyle w:val="IntenseReference"/>
          <w:rFonts w:ascii="Aptos" w:hAnsi="Aptos"/>
          <w:bCs w:val="false"/>
          <w:color w:val="7F6EAE"/>
          <w:sz w:val="40"/>
          <w:szCs w:val="40"/>
        </w:rPr>
      </w:pPr>
      <w:r>
        <w:rPr>
          <w:rStyle w:val="IntenseReference"/>
          <w:rFonts w:ascii="Aptos" w:hAnsi="Aptos"/>
          <w:bCs w:val="false"/>
          <w:color w:val="7F6EAE"/>
          <w:sz w:val="40"/>
          <w:szCs w:val="40"/>
        </w:rPr>
        <w:t>Association pour l’Étude et la Sauvegarde de la Vallée de Cervières</w:t>
      </w:r>
    </w:p>
    <w:p>
      <w:pPr>
        <w:sectPr>
          <w:headerReference w:type="even" r:id="rId9"/>
          <w:headerReference w:type="default" r:id="rId10"/>
          <w:headerReference w:type="first" r:id="rId11"/>
          <w:footerReference w:type="even" r:id="rId12"/>
          <w:footerReference w:type="default" r:id="rId13"/>
          <w:footerReference w:type="first" r:id="rId14"/>
          <w:type w:val="nextPage"/>
          <w:pgSz w:w="11906" w:h="16838"/>
          <w:pgMar w:left="1418" w:right="851" w:gutter="0" w:header="709" w:top="2268" w:footer="709" w:bottom="1418"/>
          <w:pgNumType w:fmt="decimal"/>
          <w:cols w:num="2" w:space="708" w:equalWidth="true" w:sep="false"/>
          <w:formProt w:val="false"/>
          <w:textDirection w:val="lrTb"/>
          <w:docGrid w:type="default" w:linePitch="360" w:charSpace="0"/>
        </w:sectPr>
      </w:pPr>
    </w:p>
    <w:p>
      <w:pPr>
        <w:pStyle w:val="Normal"/>
        <w:rPr>
          <w:rFonts w:ascii="Aptos" w:hAnsi="Aptos"/>
          <w:b/>
          <w:bCs/>
          <w:color w:val="1F3864"/>
          <w:sz w:val="22"/>
          <w:szCs w:val="22"/>
        </w:rPr>
      </w:pPr>
      <w:r>
        <w:rPr>
          <w:rFonts w:ascii="Aptos" w:hAnsi="Aptos"/>
          <w:b/>
          <w:bCs/>
          <w:color w:val="1F3864"/>
          <w:sz w:val="22"/>
          <w:szCs w:val="22"/>
        </w:rPr>
        <w:t>Résumé de la présentation de l’acteur : 400 signes max</w:t>
      </w:r>
    </w:p>
    <w:p>
      <w:pPr>
        <w:pStyle w:val="Normal"/>
        <w:rPr>
          <w:rFonts w:ascii="Aptos" w:hAnsi="Aptos"/>
          <w:sz w:val="22"/>
          <w:szCs w:val="22"/>
        </w:rPr>
      </w:pPr>
      <w:r>
        <w:rPr>
          <w:rFonts w:ascii="Aptos" w:hAnsi="Aptos"/>
          <w:sz w:val="22"/>
          <w:szCs w:val="22"/>
        </w:rPr>
        <w:t xml:space="preserve">hortabatur. quae licet ambigeret metuens saepe cruentum, spe tamen quod eum lenire poterit ut germanum profecta, cum Bithyniam introisset, in statione hortabatur. quae licet ambigeret metuens saepe cruentum, spe tamen quod eum lenire poterit ut germanum profecta, cum Bithyniam introisset, in statiohortabatur. quae licet ambigeret metuens saepe </w:t>
      </w:r>
    </w:p>
    <w:p>
      <w:pPr>
        <w:pStyle w:val="Normal"/>
        <w:rPr>
          <w:rFonts w:ascii="Aptos" w:hAnsi="Aptos"/>
          <w:sz w:val="22"/>
          <w:szCs w:val="22"/>
        </w:rPr>
      </w:pPr>
      <w:r>
        <w:rPr>
          <w:rFonts w:ascii="Aptos" w:hAnsi="Aptos"/>
          <w:sz w:val="22"/>
          <w:szCs w:val="22"/>
        </w:rPr>
      </w:r>
    </w:p>
    <w:p>
      <w:pPr>
        <w:pStyle w:val="Normal"/>
        <w:jc w:val="center"/>
        <w:rPr>
          <w:rFonts w:ascii="Aptos" w:hAnsi="Aptos"/>
          <w:b/>
          <w:bCs/>
          <w:color w:val="002060"/>
          <w:sz w:val="22"/>
          <w:szCs w:val="22"/>
        </w:rPr>
      </w:pPr>
      <w:r>
        <w:rPr>
          <w:rFonts w:ascii="Aptos" w:hAnsi="Aptos"/>
          <w:b/>
          <w:bCs/>
          <w:color w:val="002060"/>
          <w:sz w:val="22"/>
          <w:szCs w:val="22"/>
        </w:rPr>
        <w:t>/</w:t>
      </w:r>
    </w:p>
    <w:p>
      <w:pPr>
        <w:pStyle w:val="Normal"/>
        <w:jc w:val="center"/>
        <w:rPr>
          <w:rStyle w:val="IntenseReference"/>
          <w:rFonts w:ascii="Aptos" w:hAnsi="Aptos"/>
          <w:color w:val="7F6EAE"/>
          <w:sz w:val="32"/>
          <w:szCs w:val="32"/>
        </w:rPr>
      </w:pPr>
      <w:r>
        <w:rPr>
          <w:rStyle w:val="IntenseReference"/>
          <w:rFonts w:ascii="Aptos" w:hAnsi="Aptos"/>
          <w:color w:val="7F6EAE"/>
          <w:sz w:val="32"/>
          <w:szCs w:val="32"/>
        </w:rPr>
        <w:t>Effets sur l’environnement, parlons en :</w:t>
      </w:r>
    </w:p>
    <w:p>
      <w:pPr>
        <w:pStyle w:val="Normal"/>
        <w:jc w:val="center"/>
        <w:rPr>
          <w:rFonts w:ascii="Aptos" w:hAnsi="Aptos"/>
          <w:b/>
          <w:bCs/>
          <w:color w:val="002060"/>
        </w:rPr>
      </w:pPr>
      <w:r>
        <w:rPr>
          <w:rFonts w:ascii="Aptos" w:hAnsi="Aptos"/>
          <w:b/>
          <w:bCs/>
          <w:smallCaps/>
          <w:color w:val="002060"/>
          <w:sz w:val="22"/>
          <w:szCs w:val="22"/>
        </w:rPr>
        <w:t xml:space="preserve">/ </w:t>
      </w:r>
    </w:p>
    <w:p>
      <w:pPr>
        <w:pStyle w:val="Normal"/>
        <w:rPr>
          <w:rFonts w:ascii="Aptos" w:hAnsi="Aptos"/>
          <w:sz w:val="22"/>
          <w:szCs w:val="22"/>
        </w:rPr>
      </w:pPr>
      <w:r>
        <w:rPr>
          <w:rFonts w:ascii="Aptos" w:hAnsi="Aptos"/>
          <w:sz w:val="22"/>
          <w:szCs w:val="22"/>
        </w:rPr>
      </w:r>
    </w:p>
    <w:p>
      <w:pPr>
        <w:sectPr>
          <w:type w:val="continuous"/>
          <w:pgSz w:w="11906" w:h="16838"/>
          <w:pgMar w:left="1418" w:right="851" w:gutter="0" w:header="709" w:top="2268" w:footer="709" w:bottom="1418"/>
          <w:formProt w:val="false"/>
          <w:titlePg/>
          <w:textDirection w:val="lrTb"/>
          <w:docGrid w:type="default" w:linePitch="360" w:charSpace="0"/>
        </w:sectPr>
      </w:pPr>
    </w:p>
    <w:p>
      <w:pPr>
        <w:pStyle w:val="Normal"/>
        <w:rPr>
          <w:rFonts w:ascii="Aptos" w:hAnsi="Aptos"/>
          <w:b/>
          <w:sz w:val="22"/>
          <w:szCs w:val="22"/>
        </w:rPr>
      </w:pPr>
      <w:r>
        <w:rPr>
          <w:rFonts w:ascii="Aptos" w:hAnsi="Aptos"/>
          <w:sz w:val="22"/>
          <w:szCs w:val="22"/>
        </w:rPr>
      </w:r>
    </w:p>
    <w:p>
      <w:pPr>
        <w:pStyle w:val="Normal"/>
        <w:rPr>
          <w:rFonts w:ascii="Aptos" w:hAnsi="Aptos"/>
          <w:sz w:val="22"/>
          <w:szCs w:val="22"/>
        </w:rPr>
      </w:pPr>
      <w:r>
        <w:rPr>
          <w:rFonts w:ascii="Aptos" w:hAnsi="Aptos"/>
          <w:sz w:val="22"/>
          <w:szCs w:val="22"/>
        </w:rPr>
        <w:t>Le secteur nord du Chenaillet dont les richesses sont inestimables sur le plan géologique et floristique, a été sélectionné pour une épreuve de freestyle aux JO 2030 alors que ce secteur se situe dans le périmètre proposé pour la Réserve régionale.</w:t>
      </w:r>
    </w:p>
    <w:p>
      <w:pPr>
        <w:pStyle w:val="Normal"/>
        <w:spacing w:before="0" w:after="0"/>
        <w:rPr>
          <w:rFonts w:ascii="Aptos" w:hAnsi="Aptos"/>
        </w:rPr>
      </w:pPr>
      <w:r>
        <w:rPr>
          <w:rFonts w:ascii="Aptos" w:hAnsi="Aptos"/>
        </w:rPr>
        <w:t>Dans quel état sera t’il après ces épreuves ?</w:t>
      </w:r>
    </w:p>
    <w:p>
      <w:pPr>
        <w:pStyle w:val="Normal"/>
        <w:spacing w:before="0" w:after="0"/>
        <w:rPr>
          <w:rFonts w:ascii="Aptos" w:hAnsi="Aptos"/>
        </w:rPr>
      </w:pPr>
      <w:r>
        <w:rPr>
          <w:rFonts w:ascii="Aptos" w:hAnsi="Aptos"/>
        </w:rPr>
        <w:t>A eux seuls les inventaires scientifiques , naturalistes prouvent l’intérêt , la valeur patrimoniale de la Zone ZNIEFF (zone naturelle d’intérêt, écologique, faunistique et floristique) mais ne réglemente</w:t>
      </w:r>
      <w:r>
        <w:rPr>
          <w:rFonts w:ascii="Aptos" w:hAnsi="Aptos"/>
        </w:rPr>
        <w:t>nt</w:t>
      </w:r>
      <w:r>
        <w:rPr>
          <w:rFonts w:ascii="Aptos" w:hAnsi="Aptos"/>
        </w:rPr>
        <w:t xml:space="preserve"> rien pour empêcher les dégradations</w:t>
      </w:r>
    </w:p>
    <w:p>
      <w:pPr>
        <w:pStyle w:val="Normal"/>
        <w:spacing w:before="0" w:after="0"/>
        <w:rPr>
          <w:rFonts w:ascii="Aptos" w:hAnsi="Aptos"/>
        </w:rPr>
      </w:pPr>
      <w:r>
        <w:rPr>
          <w:rFonts w:ascii="Aptos" w:hAnsi="Aptos"/>
        </w:rPr>
      </w:r>
    </w:p>
    <w:p>
      <w:pPr>
        <w:pStyle w:val="Normal"/>
        <w:spacing w:before="0" w:after="0"/>
        <w:rPr>
          <w:rFonts w:ascii="Aptos" w:hAnsi="Aptos"/>
        </w:rPr>
      </w:pPr>
      <w:r>
        <w:rPr>
          <w:rFonts w:ascii="Aptos" w:hAnsi="Aptos"/>
        </w:rPr>
        <w:t>Malheureusement les JO projettent un phare destructeur sur ces espaces naturels non protégés volontairement par les politiques.</w:t>
      </w:r>
    </w:p>
    <w:p>
      <w:pPr>
        <w:pStyle w:val="Normal"/>
        <w:spacing w:before="0" w:after="0"/>
        <w:rPr>
          <w:rFonts w:ascii="Aptos" w:hAnsi="Aptos"/>
        </w:rPr>
      </w:pPr>
      <w:r>
        <w:rPr>
          <w:rFonts w:ascii="Aptos" w:hAnsi="Aptos"/>
        </w:rPr>
        <w:t>Le versant sud , par exemple aurait du faire partie de la zone Natura 2000, cependant il a été retiré volontairement du zonage proposé à l’époque.    Nos archives en témoignent.</w:t>
      </w:r>
    </w:p>
    <w:p>
      <w:pPr>
        <w:pStyle w:val="Normal"/>
        <w:widowControl/>
        <w:bidi w:val="0"/>
        <w:spacing w:before="0" w:after="0"/>
        <w:ind w:hanging="0" w:start="0" w:end="-567"/>
        <w:jc w:val="start"/>
        <w:rPr>
          <w:rFonts w:ascii="Aptos" w:hAnsi="Aptos"/>
        </w:rPr>
      </w:pPr>
      <w:r>
        <w:rPr>
          <w:rFonts w:ascii="Aptos" w:hAnsi="Aptos"/>
        </w:rPr>
        <w:t>Serait ce parce qu’il a toujours été « rêvé » par des « autorités » de faire une liaison entre les stations (Montgenèvre,- Clavière) et Cervières ? Ou par simple aversion pour toute forme de contrainte même la plus porteuse d’avenir ?</w:t>
      </w:r>
    </w:p>
    <w:p>
      <w:pPr>
        <w:pStyle w:val="Normal"/>
        <w:rPr>
          <w:rFonts w:ascii="Aptos" w:hAnsi="Aptos"/>
          <w:sz w:val="22"/>
          <w:szCs w:val="22"/>
        </w:rPr>
      </w:pPr>
      <w:r>
        <w:rPr>
          <w:rFonts w:ascii="Aptos" w:hAnsi="Aptos"/>
          <w:sz w:val="22"/>
          <w:szCs w:val="22"/>
        </w:rPr>
        <w:t>Y aurait il toutefois une (petite) lueur d’espoir dans le fait que le projet de réserve soit mentionné sur la feuille de route environnementale des JO ?</w:t>
      </w:r>
    </w:p>
    <w:p>
      <w:pPr>
        <w:pStyle w:val="Normal"/>
        <w:rPr>
          <w:rFonts w:ascii="Aptos" w:hAnsi="Aptos"/>
          <w:sz w:val="22"/>
          <w:szCs w:val="22"/>
        </w:rPr>
      </w:pPr>
      <w:r>
        <w:rPr>
          <w:rFonts w:ascii="Aptos" w:hAnsi="Aptos"/>
          <w:sz w:val="22"/>
          <w:szCs w:val="22"/>
        </w:rPr>
        <w:t>Mais attention… le Massif du Chenaillet mérite un</w:t>
      </w:r>
      <w:r>
        <w:rPr>
          <w:rFonts w:ascii="Aptos" w:hAnsi="Aptos"/>
          <w:sz w:val="22"/>
          <w:szCs w:val="22"/>
        </w:rPr>
        <w:t>e</w:t>
      </w:r>
      <w:r>
        <w:rPr>
          <w:rFonts w:ascii="Aptos" w:hAnsi="Aptos"/>
          <w:sz w:val="22"/>
          <w:szCs w:val="22"/>
        </w:rPr>
        <w:t xml:space="preserve"> réserve à la hauteur de ses richesses exceptionnelles et non pas un confetti alibi !</w:t>
      </w:r>
    </w:p>
    <w:p>
      <w:pPr>
        <w:pStyle w:val="Normal"/>
        <w:rPr>
          <w:rFonts w:ascii="Aptos" w:hAnsi="Aptos"/>
          <w:sz w:val="22"/>
          <w:szCs w:val="22"/>
        </w:rPr>
      </w:pPr>
      <w:r>
        <w:rPr>
          <w:rFonts w:ascii="Aptos" w:hAnsi="Aptos"/>
          <w:sz w:val="22"/>
          <w:szCs w:val="22"/>
        </w:rPr>
      </w:r>
    </w:p>
    <w:p>
      <w:pPr>
        <w:pStyle w:val="Heading5"/>
        <w:rPr>
          <w:rFonts w:ascii="Aptos" w:hAnsi="Aptos"/>
          <w:sz w:val="22"/>
          <w:szCs w:val="22"/>
        </w:rPr>
      </w:pPr>
      <w:r>
        <w:rPr>
          <w:rFonts w:ascii="Aptos" w:hAnsi="Aptos"/>
          <w:sz w:val="22"/>
          <w:szCs w:val="22"/>
        </w:rPr>
        <w:t>Texte exergue Texte exergue Texte exergue Texte exergue Texte exergue Texte exergue Texte exergue Texte exergue Texte exergue.</w:t>
      </w:r>
    </w:p>
    <w:p>
      <w:pPr>
        <w:sectPr>
          <w:type w:val="continuous"/>
          <w:pgSz w:w="11906" w:h="16838"/>
          <w:pgMar w:left="1418" w:right="851" w:gutter="0" w:header="709" w:top="2268" w:footer="709" w:bottom="1418"/>
          <w:cols w:num="2" w:space="708" w:equalWidth="true" w:sep="false"/>
          <w:formProt w:val="false"/>
          <w:titlePg/>
          <w:textDirection w:val="lrTb"/>
          <w:docGrid w:type="default" w:linePitch="360" w:charSpace="0"/>
        </w:sectPr>
      </w:pPr>
    </w:p>
    <w:p>
      <w:pPr>
        <w:pStyle w:val="Normal"/>
        <w:rPr>
          <w:rFonts w:ascii="Aptos" w:hAnsi="Aptos"/>
          <w:color w:val="1F3864"/>
          <w:sz w:val="22"/>
          <w:szCs w:val="22"/>
        </w:rPr>
      </w:pPr>
      <w:r>
        <w:rPr>
          <w:rFonts w:ascii="Aptos" w:hAnsi="Aptos"/>
          <w:color w:val="1F3864"/>
          <w:sz w:val="22"/>
          <w:szCs w:val="22"/>
        </w:rPr>
      </w:r>
    </w:p>
    <w:p>
      <w:pPr>
        <w:pStyle w:val="Normal"/>
        <w:jc w:val="center"/>
        <w:rPr>
          <w:rFonts w:ascii="Aptos" w:hAnsi="Aptos"/>
          <w:b/>
          <w:bCs/>
          <w:color w:val="1F3864"/>
          <w:sz w:val="22"/>
          <w:szCs w:val="22"/>
        </w:rPr>
      </w:pPr>
      <w:r>
        <w:rPr>
          <w:rFonts w:ascii="Aptos" w:hAnsi="Aptos"/>
          <w:b/>
          <w:bCs/>
          <w:color w:val="1F3864"/>
          <w:sz w:val="22"/>
          <w:szCs w:val="22"/>
        </w:rPr>
        <w:t>/</w:t>
      </w:r>
    </w:p>
    <w:p>
      <w:pPr>
        <w:pStyle w:val="Normal"/>
        <w:jc w:val="center"/>
        <w:rPr>
          <w:rFonts w:ascii="Aptos" w:hAnsi="Aptos"/>
          <w:b/>
          <w:color w:val="1F3864"/>
          <w:sz w:val="22"/>
          <w:szCs w:val="22"/>
        </w:rPr>
      </w:pPr>
      <w:r>
        <w:rPr>
          <w:rFonts w:ascii="Aptos" w:hAnsi="Aptos"/>
          <w:b/>
          <w:color w:val="1F3864"/>
          <w:sz w:val="22"/>
          <w:szCs w:val="22"/>
        </w:rPr>
        <w:t>CONTACT</w:t>
      </w:r>
    </w:p>
    <w:p>
      <w:pPr>
        <w:pStyle w:val="Normal"/>
        <w:jc w:val="center"/>
        <w:rPr>
          <w:rFonts w:ascii="Aptos" w:hAnsi="Aptos"/>
          <w:b/>
          <w:color w:val="1F3864"/>
          <w:sz w:val="22"/>
          <w:szCs w:val="22"/>
        </w:rPr>
      </w:pPr>
      <w:r>
        <w:rPr>
          <w:rFonts w:ascii="Aptos" w:hAnsi="Aptos"/>
          <w:b/>
          <w:color w:val="1F3864"/>
          <w:sz w:val="22"/>
          <w:szCs w:val="22"/>
        </w:rPr>
        <w:t xml:space="preserve">/ </w:t>
      </w:r>
    </w:p>
    <w:p>
      <w:pPr>
        <w:sectPr>
          <w:type w:val="continuous"/>
          <w:pgSz w:w="11906" w:h="16838"/>
          <w:pgMar w:left="1418" w:right="851" w:gutter="0" w:header="709" w:top="2268" w:footer="709" w:bottom="1418"/>
          <w:formProt w:val="false"/>
          <w:titlePg/>
          <w:textDirection w:val="lrTb"/>
          <w:docGrid w:type="default" w:linePitch="360" w:charSpace="0"/>
        </w:sectPr>
      </w:pPr>
    </w:p>
    <w:p>
      <w:pPr>
        <w:pStyle w:val="Normal"/>
        <w:rPr>
          <w:rFonts w:ascii="Aptos" w:hAnsi="Aptos"/>
          <w:b/>
          <w:sz w:val="22"/>
          <w:szCs w:val="22"/>
        </w:rPr>
      </w:pPr>
      <w:r>
        <w:rPr>
          <w:rFonts w:ascii="Aptos" w:hAnsi="Aptos"/>
          <w:b/>
          <w:sz w:val="22"/>
          <w:szCs w:val="22"/>
        </w:rPr>
        <w:t xml:space="preserve">Nom acteur : </w:t>
      </w:r>
      <w:r>
        <w:rPr>
          <w:rFonts w:ascii="Aptos" w:hAnsi="Aptos"/>
          <w:b/>
          <w:sz w:val="22"/>
          <w:szCs w:val="22"/>
        </w:rPr>
        <w:t>BRUNET Bernadette  Présidente</w:t>
      </w:r>
    </w:p>
    <w:p>
      <w:pPr>
        <w:pStyle w:val="Normal"/>
        <w:rPr>
          <w:rFonts w:ascii="Aptos" w:hAnsi="Aptos"/>
          <w:b/>
          <w:sz w:val="22"/>
          <w:szCs w:val="22"/>
        </w:rPr>
      </w:pPr>
      <w:r>
        <w:rPr>
          <w:rFonts w:ascii="Aptos" w:hAnsi="Aptos"/>
          <w:b/>
          <w:sz w:val="22"/>
          <w:szCs w:val="22"/>
        </w:rPr>
        <w:t xml:space="preserve">Adresse : </w:t>
      </w:r>
      <w:r>
        <w:rPr>
          <w:rFonts w:ascii="Aptos" w:hAnsi="Aptos"/>
          <w:b/>
          <w:sz w:val="22"/>
          <w:szCs w:val="22"/>
        </w:rPr>
        <w:t>67 rue du Bois des bans 05100 Cervières</w:t>
      </w:r>
    </w:p>
    <w:p>
      <w:pPr>
        <w:pStyle w:val="Normal"/>
        <w:rPr>
          <w:rFonts w:ascii="Aptos" w:hAnsi="Aptos"/>
          <w:b/>
          <w:sz w:val="22"/>
          <w:szCs w:val="22"/>
        </w:rPr>
      </w:pPr>
      <w:r>
        <w:rPr>
          <w:rFonts w:ascii="Aptos" w:hAnsi="Aptos"/>
          <w:b/>
          <w:sz w:val="22"/>
          <w:szCs w:val="22"/>
        </w:rPr>
        <w:t xml:space="preserve">Téléphone : </w:t>
      </w:r>
      <w:r>
        <w:rPr>
          <w:rFonts w:ascii="Aptos" w:hAnsi="Aptos"/>
          <w:b/>
          <w:sz w:val="22"/>
          <w:szCs w:val="22"/>
        </w:rPr>
        <w:t>0687770026</w:t>
      </w:r>
    </w:p>
    <w:p>
      <w:pPr>
        <w:pStyle w:val="Normal"/>
        <w:rPr>
          <w:rFonts w:ascii="Aptos" w:hAnsi="Aptos"/>
          <w:b/>
          <w:sz w:val="22"/>
          <w:szCs w:val="22"/>
        </w:rPr>
      </w:pPr>
      <w:r>
        <w:rPr>
          <w:rFonts w:ascii="Aptos" w:hAnsi="Aptos"/>
          <w:b/>
          <w:sz w:val="22"/>
          <w:szCs w:val="22"/>
        </w:rPr>
        <w:t xml:space="preserve">Mail : </w:t>
      </w:r>
      <w:r>
        <w:rPr>
          <w:rFonts w:ascii="Aptos" w:hAnsi="Aptos"/>
          <w:b/>
          <w:color w:val="253189"/>
          <w:sz w:val="22"/>
          <w:szCs w:val="22"/>
        </w:rPr>
        <w:t>aescervieres05@gmail .com</w:t>
      </w:r>
    </w:p>
    <w:p>
      <w:pPr>
        <w:pStyle w:val="Normal"/>
        <w:rPr>
          <w:rFonts w:ascii="Aptos" w:hAnsi="Aptos"/>
          <w:color w:val="253189"/>
        </w:rPr>
      </w:pPr>
      <w:r>
        <w:rPr>
          <w:rFonts w:ascii="Aptos" w:hAnsi="Aptos"/>
          <w:color w:val="253189"/>
        </w:rPr>
      </w:r>
    </w:p>
    <w:p>
      <w:pPr>
        <w:pStyle w:val="Normal"/>
        <w:jc w:val="center"/>
        <w:rPr>
          <w:rStyle w:val="IntenseReference"/>
          <w:rFonts w:ascii="Aptos" w:hAnsi="Aptos"/>
          <w:b w:val="false"/>
          <w:bCs w:val="false"/>
          <w:caps w:val="false"/>
          <w:smallCaps w:val="false"/>
          <w:color w:val="253189"/>
          <w:spacing w:val="0"/>
        </w:rPr>
      </w:pPr>
      <w:r>
        <w:rPr>
          <w:rFonts w:ascii="Aptos" w:hAnsi="Aptos"/>
          <w:b w:val="false"/>
          <w:bCs w:val="false"/>
          <w:caps w:val="false"/>
          <w:smallCaps w:val="false"/>
          <w:color w:val="253189"/>
          <w:spacing w:val="0"/>
        </w:rPr>
      </w:r>
    </w:p>
    <w:p>
      <w:pPr>
        <w:sectPr>
          <w:type w:val="continuous"/>
          <w:pgSz w:w="11906" w:h="16838"/>
          <w:pgMar w:left="1418" w:right="851" w:gutter="0" w:header="709" w:top="2268" w:footer="709" w:bottom="1418"/>
          <w:formProt w:val="false"/>
          <w:titlePg/>
          <w:textDirection w:val="lrTb"/>
          <w:docGrid w:type="default" w:linePitch="360" w:charSpace="0"/>
        </w:sectPr>
      </w:pPr>
    </w:p>
    <w:p>
      <w:pPr>
        <w:pStyle w:val="Heading2"/>
        <w:jc w:val="center"/>
        <w:rPr>
          <w:rStyle w:val="IntenseReference"/>
          <w:rFonts w:ascii="Aptos" w:hAnsi="Aptos" w:eastAsia="Calibri"/>
          <w:b/>
          <w:bCs w:val="false"/>
          <w:color w:val="7F6EAE"/>
          <w:szCs w:val="32"/>
        </w:rPr>
      </w:pPr>
      <w:r>
        <w:rPr>
          <w:rStyle w:val="IntenseReference"/>
          <w:rFonts w:eastAsia="Calibri" w:ascii="Aptos" w:hAnsi="Aptos"/>
          <w:b/>
          <w:bCs w:val="false"/>
          <w:color w:val="7F6EAE"/>
          <w:szCs w:val="32"/>
        </w:rPr>
        <w:t xml:space="preserve">Contribution sur le projet </w:t>
      </w:r>
    </w:p>
    <w:p>
      <w:pPr>
        <w:pStyle w:val="Quote"/>
        <w:rPr>
          <w:rStyle w:val="IntenseReference"/>
          <w:rFonts w:ascii="Aptos" w:hAnsi="Aptos"/>
          <w:b w:val="false"/>
          <w:bCs w:val="false"/>
          <w:i w:val="false"/>
          <w:iCs w:val="false"/>
          <w:color w:val="1F3864"/>
        </w:rPr>
      </w:pPr>
      <w:r>
        <w:rPr>
          <w:rStyle w:val="IntenseReference"/>
          <w:rFonts w:ascii="Aptos" w:hAnsi="Aptos"/>
          <w:b w:val="false"/>
          <w:bCs w:val="false"/>
          <w:i w:val="false"/>
          <w:iCs w:val="false"/>
          <w:color w:val="1F3864"/>
          <w:highlight w:val="yellow"/>
        </w:rPr>
        <w:t>2000 SIGNES MAX PAR PAGE – 4 PAGES MAX</w:t>
      </w:r>
    </w:p>
    <w:p>
      <w:pPr>
        <w:sectPr>
          <w:type w:val="continuous"/>
          <w:pgSz w:w="11906" w:h="16838"/>
          <w:pgMar w:left="1418" w:right="851" w:gutter="0" w:header="709" w:top="2268" w:footer="709" w:bottom="1418"/>
          <w:formProt w:val="false"/>
          <w:titlePg/>
          <w:textDirection w:val="lrTb"/>
          <w:docGrid w:type="default" w:linePitch="360" w:charSpace="0"/>
        </w:sectPr>
      </w:pPr>
    </w:p>
    <w:p>
      <w:pPr>
        <w:pStyle w:val="Heading3"/>
        <w:rPr>
          <w:rFonts w:ascii="Aptos" w:hAnsi="Aptos"/>
          <w:sz w:val="24"/>
          <w:szCs w:val="22"/>
        </w:rPr>
      </w:pPr>
      <w:r>
        <w:rPr>
          <w:rFonts w:ascii="Aptos" w:hAnsi="Aptos"/>
          <w:sz w:val="24"/>
          <w:szCs w:val="22"/>
        </w:rPr>
      </w:r>
    </w:p>
    <w:p>
      <w:pPr>
        <w:sectPr>
          <w:type w:val="continuous"/>
          <w:pgSz w:w="11906" w:h="16838"/>
          <w:pgMar w:left="1418" w:right="851" w:gutter="0" w:header="709" w:top="2268" w:footer="709" w:bottom="1418"/>
          <w:formProt w:val="false"/>
          <w:titlePg/>
          <w:textDirection w:val="lrTb"/>
          <w:docGrid w:type="default" w:linePitch="360" w:charSpace="0"/>
        </w:sectPr>
      </w:pPr>
    </w:p>
    <w:p>
      <w:pPr>
        <w:pStyle w:val="Heading3"/>
        <w:rPr>
          <w:rFonts w:ascii="Aptos" w:hAnsi="Aptos"/>
          <w:sz w:val="22"/>
          <w:szCs w:val="22"/>
        </w:rPr>
      </w:pPr>
      <w:r>
        <w:rPr>
          <w:rFonts w:ascii="Aptos" w:hAnsi="Aptos"/>
          <w:sz w:val="22"/>
          <w:szCs w:val="22"/>
        </w:rPr>
        <w:t>Sous-titre 1</w:t>
      </w:r>
    </w:p>
    <w:p>
      <w:pPr>
        <w:pStyle w:val="Normal"/>
        <w:rPr>
          <w:rFonts w:ascii="Aptos" w:hAnsi="Aptos"/>
          <w:sz w:val="22"/>
          <w:szCs w:val="22"/>
        </w:rPr>
      </w:pPr>
      <w:r>
        <w:rPr>
          <w:rFonts w:ascii="Aptos" w:hAnsi="Aptos"/>
          <w:sz w:val="22"/>
          <w:szCs w:val="22"/>
        </w:rPr>
        <w:t>ad se tandem desideratam venire multis fictisque blanditiis hortabatur. quae licet ambigeret metuens saepe cruentum, spe tamen quod eum lenire poterit ut germanum profecta, cum Bithyniam introisset, in statione quae Caenos Gallicanos appellatur, absumpta est vi febrium repentina. cuius post obitum maritus contemplans cecidisse fiduciam qua se fultum existimabat, anxia cogitatione, quid moliretur haerebat.</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 xml:space="preserve">Restabat ut Caesar post haec properaret accitus et abstergendae causa suspicionis sororem suam, eius uxorem, Constantius ad se tandem desideratam venire multis fictisque blanditiis hortabatur. quae licet ambigeret metuens saepe cruentum, spe </w:t>
      </w:r>
      <w:r>
        <w:rPr>
          <w:rStyle w:val="Heading5Char"/>
          <w:rFonts w:eastAsia="Calibri" w:ascii="Aptos" w:hAnsi="Aptos"/>
          <w:sz w:val="22"/>
          <w:szCs w:val="22"/>
        </w:rPr>
        <w:t>Texte exergue Texte exergue Texte exergue Texte exergue Texte exergue Texte exergue Texte exergue Texte exergue Texte exergue</w:t>
      </w:r>
      <w:r>
        <w:rPr>
          <w:rFonts w:ascii="Aptos" w:hAnsi="Aptos"/>
          <w:sz w:val="22"/>
          <w:szCs w:val="22"/>
        </w:rPr>
        <w:t xml:space="preserve"> introisset, in statione quae Caenos Gallicanos appellatur, absumpta est vi febrium repentina. cuius post obitum maritus contemplans cecidisse fiduciam qua se fultum existimabat, anxia cogitatione, quid moliretur haerebat.</w:t>
      </w:r>
    </w:p>
    <w:p>
      <w:pPr>
        <w:pStyle w:val="Normal"/>
        <w:rPr>
          <w:rFonts w:ascii="Aptos" w:hAnsi="Aptos"/>
          <w:sz w:val="22"/>
          <w:szCs w:val="22"/>
        </w:rPr>
      </w:pPr>
      <w:r>
        <w:rPr>
          <w:rFonts w:ascii="Aptos" w:hAnsi="Aptos"/>
          <w:sz w:val="22"/>
          <w:szCs w:val="22"/>
        </w:rPr>
        <w:t xml:space="preserve">Restabat ut Caesar post haec properaret accitus et abstergendae causa suspicionis </w:t>
      </w:r>
    </w:p>
    <w:p>
      <w:pPr>
        <w:pStyle w:val="Normal"/>
        <w:rPr>
          <w:rFonts w:ascii="Aptos" w:hAnsi="Aptos"/>
          <w:sz w:val="22"/>
          <w:szCs w:val="22"/>
        </w:rPr>
      </w:pPr>
      <w:r>
        <w:rPr>
          <w:rFonts w:ascii="Aptos" w:hAnsi="Aptos"/>
          <w:sz w:val="22"/>
          <w:szCs w:val="22"/>
        </w:rPr>
      </w:r>
    </w:p>
    <w:p>
      <w:pPr>
        <w:pStyle w:val="Heading3"/>
        <w:rPr>
          <w:rFonts w:ascii="Aptos" w:hAnsi="Aptos"/>
          <w:sz w:val="22"/>
          <w:szCs w:val="22"/>
        </w:rPr>
      </w:pPr>
      <w:r>
        <w:rPr>
          <w:rFonts w:ascii="Aptos" w:hAnsi="Aptos"/>
          <w:sz w:val="22"/>
          <w:szCs w:val="22"/>
        </w:rPr>
        <w:t>Sous-titre 2</w:t>
      </w:r>
    </w:p>
    <w:p>
      <w:pPr>
        <w:pStyle w:val="Normal"/>
        <w:rPr>
          <w:rFonts w:ascii="Aptos" w:hAnsi="Aptos"/>
          <w:sz w:val="22"/>
          <w:szCs w:val="22"/>
        </w:rPr>
      </w:pPr>
      <w:r>
        <w:rPr>
          <w:rFonts w:ascii="Aptos" w:hAnsi="Aptos"/>
          <w:sz w:val="22"/>
          <w:szCs w:val="22"/>
        </w:rPr>
        <w:t>ambigeret metuens saepe cruentum, spe tamen quod eum lenire poterit</w:t>
      </w:r>
    </w:p>
    <w:p>
      <w:pPr>
        <w:pStyle w:val="Normal"/>
        <w:rPr>
          <w:rFonts w:ascii="Aptos" w:hAnsi="Aptos"/>
          <w:sz w:val="22"/>
          <w:szCs w:val="22"/>
        </w:rPr>
      </w:pPr>
      <w:r>
        <w:rPr>
          <w:rFonts w:ascii="Aptos" w:hAnsi="Aptos"/>
          <w:sz w:val="22"/>
          <w:szCs w:val="22"/>
        </w:rPr>
        <w:t>quae licet ambigeret metuens saepe poterit ut germanum profecta, cum Bithyniam introisset, in statione quae obitum maritus contemplans cecidisse fiduciam qua se fultum existimabat, anxia cogitatione, quid moliretur haerebat.</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drawing>
          <wp:inline distT="0" distB="0" distL="0" distR="0">
            <wp:extent cx="2324735" cy="1848485"/>
            <wp:effectExtent l="0" t="0" r="0" b="0"/>
            <wp:docPr id="9" name="Image 3" descr="Capture%20d’écran%202021-04-09%20à%2010.4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 descr="Capture%20d’écran%202021-04-09%20à%2010.48.53.png"/>
                    <pic:cNvPicPr>
                      <a:picLocks noChangeAspect="1" noChangeArrowheads="1"/>
                    </pic:cNvPicPr>
                  </pic:nvPicPr>
                  <pic:blipFill>
                    <a:blip r:embed="rId15">
                      <a:grayscl/>
                    </a:blip>
                    <a:stretch>
                      <a:fillRect/>
                    </a:stretch>
                  </pic:blipFill>
                  <pic:spPr bwMode="auto">
                    <a:xfrm>
                      <a:off x="0" y="0"/>
                      <a:ext cx="2324735" cy="1848485"/>
                    </a:xfrm>
                    <a:prstGeom prst="rect">
                      <a:avLst/>
                    </a:prstGeom>
                    <a:noFill/>
                  </pic:spPr>
                </pic:pic>
              </a:graphicData>
            </a:graphic>
          </wp:inline>
        </w:drawing>
      </w:r>
    </w:p>
    <w:p>
      <w:pPr>
        <w:pStyle w:val="Normal"/>
        <w:jc w:val="center"/>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contemplans cecidisse fiduciam qua se fultum existimabat, anxia cogitatione, quid moliretur haerebat.</w:t>
      </w:r>
    </w:p>
    <w:p>
      <w:pPr>
        <w:pStyle w:val="Heading4"/>
        <w:rPr>
          <w:rFonts w:ascii="Aptos" w:hAnsi="Aptos"/>
          <w:sz w:val="22"/>
          <w:szCs w:val="22"/>
        </w:rPr>
      </w:pPr>
      <w:r>
        <w:rPr>
          <w:rFonts w:ascii="Aptos" w:hAnsi="Aptos"/>
          <w:sz w:val="22"/>
          <w:szCs w:val="22"/>
        </w:rPr>
        <w:t xml:space="preserve">« Citation citation citation citation citation citation citation citation citation citation citation citation citation » </w:t>
      </w:r>
      <w:r>
        <w:rPr>
          <w:rFonts w:eastAsia="Calibri" w:ascii="Aptos" w:hAnsi="Aptos"/>
          <w:i w:val="false"/>
          <w:iCs w:val="false"/>
          <w:color w:val="auto"/>
          <w:sz w:val="22"/>
          <w:szCs w:val="22"/>
        </w:rPr>
        <w:t xml:space="preserve">qua se fultum existimabat, </w:t>
      </w:r>
    </w:p>
    <w:p>
      <w:pPr>
        <w:pStyle w:val="Normal"/>
        <w:spacing w:before="0" w:after="0"/>
        <w:rPr>
          <w:rStyle w:val="Heading5Char"/>
          <w:rFonts w:ascii="Aptos" w:hAnsi="Aptos" w:eastAsia="Calibri"/>
          <w:sz w:val="22"/>
          <w:szCs w:val="22"/>
        </w:rPr>
      </w:pPr>
      <w:r>
        <w:rPr>
          <w:rFonts w:ascii="Aptos" w:hAnsi="Aptos"/>
          <w:sz w:val="22"/>
          <w:szCs w:val="22"/>
        </w:rPr>
        <w:t>desideratam venire multis fictisque blanditiis hortabatur. quae licet a</w:t>
      </w:r>
      <w:r>
        <w:rPr>
          <w:rStyle w:val="Heading3Char"/>
          <w:rFonts w:eastAsia="Calibri" w:ascii="Aptos" w:hAnsi="Aptos"/>
          <w:sz w:val="22"/>
          <w:szCs w:val="22"/>
        </w:rPr>
        <w:t xml:space="preserve"> </w:t>
      </w:r>
      <w:r>
        <w:rPr>
          <w:rStyle w:val="Heading5Char"/>
          <w:rFonts w:eastAsia="Calibri" w:ascii="Aptos" w:hAnsi="Aptos"/>
          <w:sz w:val="22"/>
          <w:szCs w:val="22"/>
        </w:rPr>
        <w:t xml:space="preserve">Texte exergue Texte exergue Texte exergue Texte exergue Texte exergue Texte exergue Texte exergue </w:t>
      </w:r>
    </w:p>
    <w:p>
      <w:pPr>
        <w:sectPr>
          <w:type w:val="continuous"/>
          <w:pgSz w:w="11906" w:h="16838"/>
          <w:pgMar w:left="1418" w:right="851" w:gutter="0" w:header="709" w:top="2268" w:footer="709" w:bottom="1418"/>
          <w:cols w:num="2" w:space="708" w:equalWidth="true" w:sep="false"/>
          <w:formProt w:val="false"/>
          <w:titlePg/>
          <w:textDirection w:val="lrTb"/>
          <w:docGrid w:type="default" w:linePitch="360" w:charSpace="0"/>
        </w:sectPr>
      </w:pPr>
    </w:p>
    <w:p>
      <w:pPr>
        <w:pStyle w:val="Heading2"/>
        <w:rPr>
          <w:rFonts w:ascii="Aptos" w:hAnsi="Aptos"/>
          <w:color w:val="0070C0"/>
          <w:sz w:val="28"/>
          <w:szCs w:val="28"/>
        </w:rPr>
      </w:pPr>
      <w:r>
        <w:rPr>
          <w:rFonts w:ascii="Aptos" w:hAnsi="Aptos"/>
          <w:color w:val="0070C0"/>
          <w:sz w:val="28"/>
          <w:szCs w:val="28"/>
        </w:rPr>
      </w:r>
    </w:p>
    <w:p>
      <w:pPr>
        <w:sectPr>
          <w:headerReference w:type="default" r:id="rId16"/>
          <w:footerReference w:type="default" r:id="rId17"/>
          <w:type w:val="nextPage"/>
          <w:pgSz w:w="11906" w:h="16838"/>
          <w:pgMar w:left="1418" w:right="1418" w:gutter="0" w:header="709" w:top="1418" w:footer="709" w:bottom="1531"/>
          <w:pgNumType w:fmt="decimal"/>
          <w:cols w:num="2" w:space="708" w:equalWidth="true" w:sep="false"/>
          <w:formProt w:val="false"/>
          <w:textDirection w:val="lrTb"/>
          <w:docGrid w:type="default" w:linePitch="360" w:charSpace="0"/>
        </w:sectPr>
      </w:pPr>
    </w:p>
    <w:p>
      <w:pPr>
        <w:pStyle w:val="Heading2"/>
        <w:jc w:val="both"/>
        <w:rPr>
          <w:rFonts w:ascii="Aptos" w:hAnsi="Aptos"/>
          <w:color w:val="89CBC1"/>
          <w:sz w:val="28"/>
          <w:szCs w:val="28"/>
        </w:rPr>
      </w:pPr>
      <w:r>
        <w:rPr>
          <w:rFonts w:ascii="Aptos" w:hAnsi="Aptos"/>
          <w:color w:val="89CBC1"/>
          <w:sz w:val="28"/>
          <w:szCs w:val="28"/>
        </w:rPr>
      </w:r>
    </w:p>
    <w:p>
      <w:pPr>
        <w:pStyle w:val="Heading2"/>
        <w:jc w:val="center"/>
        <w:rPr>
          <w:rFonts w:ascii="Aptos" w:hAnsi="Aptos"/>
          <w:color w:val="89CBC1"/>
          <w:sz w:val="28"/>
          <w:szCs w:val="28"/>
        </w:rPr>
      </w:pPr>
      <w:r>
        <w:rPr>
          <w:rFonts w:ascii="Aptos" w:hAnsi="Aptos"/>
          <w:color w:val="89CBC1"/>
          <w:sz w:val="28"/>
          <w:szCs w:val="28"/>
        </w:rPr>
        <w:t xml:space="preserve">- </w:t>
      </w:r>
      <w:r>
        <w:rPr>
          <w:rStyle w:val="IntenseReference"/>
          <w:rFonts w:eastAsia="Calibri" w:ascii="Aptos" w:hAnsi="Aptos"/>
          <w:b/>
          <w:bCs w:val="false"/>
          <w:color w:val="7F6EAE"/>
          <w:szCs w:val="32"/>
        </w:rPr>
        <w:t>CONTRIBUTION SUR LE PROJET</w:t>
      </w:r>
    </w:p>
    <w:p>
      <w:pPr>
        <w:pStyle w:val="Heading3"/>
        <w:rPr>
          <w:rFonts w:ascii="Aptos" w:hAnsi="Aptos"/>
          <w:color w:val="89CBC1"/>
          <w:szCs w:val="28"/>
        </w:rPr>
      </w:pPr>
      <w:r>
        <w:rPr>
          <w:rFonts w:ascii="Aptos" w:hAnsi="Aptos"/>
          <w:color w:val="89CBC1"/>
          <w:szCs w:val="28"/>
        </w:rPr>
      </w:r>
    </w:p>
    <w:p>
      <w:pPr>
        <w:sectPr>
          <w:type w:val="continuous"/>
          <w:pgSz w:w="11906" w:h="16838"/>
          <w:pgMar w:left="1418" w:right="1418" w:gutter="0" w:header="709" w:top="1418" w:footer="709" w:bottom="1531"/>
          <w:formProt w:val="false"/>
          <w:textDirection w:val="lrTb"/>
          <w:docGrid w:type="default" w:linePitch="360" w:charSpace="0"/>
        </w:sectPr>
      </w:pPr>
    </w:p>
    <w:p>
      <w:pPr>
        <w:pStyle w:val="Heading3"/>
        <w:rPr>
          <w:rFonts w:ascii="Aptos" w:hAnsi="Aptos"/>
          <w:sz w:val="22"/>
          <w:szCs w:val="22"/>
        </w:rPr>
      </w:pPr>
      <w:r>
        <w:rPr>
          <w:rFonts w:ascii="Aptos" w:hAnsi="Aptos"/>
          <w:sz w:val="22"/>
          <w:szCs w:val="22"/>
        </w:rPr>
        <w:t>Sous-titre 1</w:t>
      </w:r>
    </w:p>
    <w:p>
      <w:pPr>
        <w:pStyle w:val="Normal"/>
        <w:rPr>
          <w:rFonts w:ascii="Aptos" w:hAnsi="Aptos"/>
          <w:sz w:val="22"/>
          <w:szCs w:val="22"/>
        </w:rPr>
      </w:pPr>
      <w:r>
        <w:rPr>
          <w:rFonts w:ascii="Aptos" w:hAnsi="Aptos"/>
          <w:sz w:val="22"/>
          <w:szCs w:val="22"/>
        </w:rPr>
        <w:t>ambigeret metuens saepe cruentum, spe tamen quod eum lenire poterit ut germanum profecta, cum Bithyniam introisset, in statione quae Caenos Gallicanos appellatur, absumpta est vi febrium repentina. cuius post obitum maritus contemplans cecidisse fiduciam qua se fultum existimabat, anxia cogitatione, quid moliretur haerebat.</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 xml:space="preserve">sororem suam, eius uxorem, Constantius ad se tandem desideratam venire multis fictisque blanditiis hortabatur. quae licet ambigeret metuens saepe cruentum, spe </w:t>
      </w:r>
      <w:r>
        <w:rPr>
          <w:rStyle w:val="Heading5Char"/>
          <w:rFonts w:eastAsia="Calibri" w:ascii="Aptos" w:hAnsi="Aptos"/>
          <w:sz w:val="22"/>
          <w:szCs w:val="22"/>
        </w:rPr>
        <w:t>Texte exergue Texte exergue Texte exergue Texte exergue Texte exergue Texte exergue Texte exergue Texte exergue Texte exergue</w:t>
      </w:r>
      <w:r>
        <w:rPr>
          <w:rFonts w:ascii="Aptos" w:hAnsi="Aptos"/>
          <w:sz w:val="22"/>
          <w:szCs w:val="22"/>
        </w:rPr>
        <w:t xml:space="preserve"> introisset, in. </w:t>
      </w:r>
    </w:p>
    <w:p>
      <w:pPr>
        <w:pStyle w:val="Normal"/>
        <w:rPr>
          <w:rFonts w:ascii="Aptos" w:hAnsi="Aptos"/>
          <w:color w:val="1F3864"/>
          <w:sz w:val="22"/>
          <w:szCs w:val="22"/>
        </w:rPr>
      </w:pPr>
      <w:r>
        <w:rPr>
          <w:rFonts w:ascii="Aptos" w:hAnsi="Aptos"/>
          <w:color w:val="1F3864"/>
          <w:sz w:val="22"/>
          <w:szCs w:val="22"/>
        </w:rPr>
      </w:r>
    </w:p>
    <w:p>
      <w:pPr>
        <w:pStyle w:val="Heading3"/>
        <w:rPr>
          <w:rFonts w:ascii="Aptos" w:hAnsi="Aptos"/>
          <w:sz w:val="22"/>
          <w:szCs w:val="22"/>
        </w:rPr>
      </w:pPr>
      <w:r>
        <w:rPr>
          <w:rFonts w:ascii="Aptos" w:hAnsi="Aptos"/>
          <w:sz w:val="22"/>
          <w:szCs w:val="22"/>
        </w:rPr>
        <w:t>Sous-titre 2</w:t>
      </w:r>
    </w:p>
    <w:p>
      <w:pPr>
        <w:pStyle w:val="Normal"/>
        <w:rPr>
          <w:rFonts w:ascii="Aptos" w:hAnsi="Aptos"/>
          <w:sz w:val="22"/>
          <w:szCs w:val="22"/>
        </w:rPr>
      </w:pPr>
      <w:r>
        <w:rPr>
          <w:rFonts w:ascii="Aptos" w:hAnsi="Aptos"/>
          <w:sz w:val="22"/>
          <w:szCs w:val="22"/>
        </w:rPr>
        <w:t>ambigeret metuens saepe cruentum, spe tamen quod eum lenire poterit</w:t>
      </w:r>
    </w:p>
    <w:p>
      <w:pPr>
        <w:pStyle w:val="Normal"/>
        <w:rPr>
          <w:rStyle w:val="Heading3Char"/>
          <w:rFonts w:ascii="Aptos" w:hAnsi="Aptos" w:eastAsia="Calibri"/>
          <w:sz w:val="22"/>
          <w:szCs w:val="22"/>
        </w:rPr>
      </w:pPr>
      <w:r>
        <w:rPr>
          <w:rFonts w:ascii="Aptos" w:hAnsi="Aptos"/>
          <w:sz w:val="22"/>
          <w:szCs w:val="22"/>
        </w:rPr>
        <w:t xml:space="preserve">. quae licet ambigeret metuens saepe cruentum, spe tamen quod eum lenire poterit ut germanum profecta, cum </w:t>
      </w:r>
      <w:r>
        <w:rPr>
          <w:rStyle w:val="Heading5Char"/>
          <w:rFonts w:eastAsia="Calibri" w:ascii="Aptos" w:hAnsi="Aptos"/>
          <w:sz w:val="22"/>
          <w:szCs w:val="22"/>
        </w:rPr>
        <w:t xml:space="preserve">Texte exergue Texte exergue Texte exergue Texte exergue Texte exergue Texte exergue Texte exergue Texte </w:t>
      </w:r>
    </w:p>
    <w:p>
      <w:pPr>
        <w:pStyle w:val="Normal"/>
        <w:rPr>
          <w:rStyle w:val="Heading3Char"/>
          <w:rFonts w:ascii="Aptos" w:hAnsi="Aptos" w:eastAsia="Calibri"/>
          <w:sz w:val="22"/>
          <w:szCs w:val="22"/>
        </w:rPr>
      </w:pPr>
      <w:r>
        <w:rPr>
          <w:rStyle w:val="Heading5Char"/>
          <w:rFonts w:eastAsia="Calibri" w:ascii="Aptos" w:hAnsi="Aptos"/>
          <w:sz w:val="22"/>
          <w:szCs w:val="22"/>
        </w:rPr>
        <w:t xml:space="preserve">Texte exergue Texte exergue Texte exergue Texte exergue Texte exergue Texte exergue Texte exergue Texte </w:t>
      </w:r>
    </w:p>
    <w:p>
      <w:pPr>
        <w:pStyle w:val="Normal"/>
        <w:rPr>
          <w:rFonts w:ascii="Aptos" w:hAnsi="Aptos"/>
          <w:b/>
          <w:bCs/>
          <w:sz w:val="22"/>
          <w:szCs w:val="22"/>
        </w:rPr>
      </w:pPr>
      <w:r>
        <w:rPr>
          <w:rFonts w:ascii="Aptos" w:hAnsi="Aptos"/>
          <w:b/>
          <w:bCs/>
          <w:sz w:val="22"/>
          <w:szCs w:val="22"/>
        </w:rPr>
      </w:r>
    </w:p>
    <w:p>
      <w:pPr>
        <w:pStyle w:val="Heading4"/>
        <w:rPr>
          <w:rFonts w:ascii="Aptos" w:hAnsi="Aptos" w:eastAsia="Calibri"/>
          <w:b/>
          <w:bCs/>
          <w:i w:val="false"/>
          <w:iCs w:val="false"/>
          <w:sz w:val="22"/>
          <w:szCs w:val="22"/>
        </w:rPr>
      </w:pPr>
      <w:r>
        <w:rPr>
          <w:rFonts w:ascii="Aptos" w:hAnsi="Aptos"/>
          <w:sz w:val="22"/>
          <w:szCs w:val="22"/>
        </w:rPr>
        <w:t xml:space="preserve">« Citation citation citation citation citation citation citation citation citation citation citation citation citation » </w:t>
      </w:r>
      <w:r>
        <w:rPr>
          <w:rFonts w:eastAsia="Calibri" w:ascii="Aptos" w:hAnsi="Aptos"/>
          <w:i w:val="false"/>
          <w:iCs w:val="false"/>
          <w:color w:val="auto"/>
          <w:sz w:val="22"/>
          <w:szCs w:val="22"/>
        </w:rPr>
        <w:t>qua se fultum</w:t>
      </w:r>
      <w:r>
        <w:rPr>
          <w:rFonts w:ascii="Aptos" w:hAnsi="Aptos"/>
          <w:sz w:val="22"/>
          <w:szCs w:val="22"/>
        </w:rPr>
        <w:t xml:space="preserve"> </w:t>
      </w:r>
      <w:r>
        <w:rPr>
          <w:rFonts w:eastAsia="Calibri" w:ascii="Aptos" w:hAnsi="Aptos"/>
          <w:i w:val="false"/>
          <w:iCs w:val="false"/>
          <w:color w:val="auto"/>
          <w:sz w:val="22"/>
          <w:szCs w:val="22"/>
        </w:rPr>
        <w:t xml:space="preserve">ambigeret metuens saepe cruentum, spe tamen quod eum lenire poterit                </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drawing>
          <wp:inline distT="0" distB="0" distL="0" distR="0">
            <wp:extent cx="2324735" cy="1848485"/>
            <wp:effectExtent l="0" t="0" r="0" b="0"/>
            <wp:docPr id="12" name="Image5" descr="Capture%20d’écran%202021-04-09%20à%2010.4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descr="Capture%20d’écran%202021-04-09%20à%2010.48.53.png"/>
                    <pic:cNvPicPr>
                      <a:picLocks noChangeAspect="1" noChangeArrowheads="1"/>
                    </pic:cNvPicPr>
                  </pic:nvPicPr>
                  <pic:blipFill>
                    <a:blip r:embed="rId18">
                      <a:grayscl/>
                    </a:blip>
                    <a:stretch>
                      <a:fillRect/>
                    </a:stretch>
                  </pic:blipFill>
                  <pic:spPr bwMode="auto">
                    <a:xfrm>
                      <a:off x="0" y="0"/>
                      <a:ext cx="2324735" cy="1848485"/>
                    </a:xfrm>
                    <a:prstGeom prst="rect">
                      <a:avLst/>
                    </a:prstGeom>
                    <a:noFill/>
                  </pic:spPr>
                </pic:pic>
              </a:graphicData>
            </a:graphic>
          </wp:inline>
        </w:drawing>
      </w:r>
    </w:p>
    <w:p>
      <w:pPr>
        <w:pStyle w:val="Normal"/>
        <w:rPr>
          <w:rStyle w:val="Heading3Char"/>
          <w:rFonts w:ascii="Aptos" w:hAnsi="Aptos" w:eastAsia="Calibri"/>
          <w:sz w:val="22"/>
          <w:szCs w:val="22"/>
        </w:rPr>
      </w:pPr>
      <w:r>
        <w:rPr>
          <w:rFonts w:eastAsia="Calibri" w:ascii="Aptos" w:hAnsi="Aptos"/>
          <w:sz w:val="22"/>
          <w:szCs w:val="22"/>
        </w:rPr>
      </w:r>
    </w:p>
    <w:p>
      <w:pPr>
        <w:pStyle w:val="Heading3"/>
        <w:rPr>
          <w:rFonts w:ascii="Aptos" w:hAnsi="Aptos"/>
          <w:sz w:val="22"/>
          <w:szCs w:val="22"/>
        </w:rPr>
      </w:pPr>
      <w:r>
        <w:rPr>
          <w:rFonts w:ascii="Aptos" w:hAnsi="Aptos"/>
          <w:sz w:val="22"/>
          <w:szCs w:val="22"/>
        </w:rPr>
        <w:t>Sous-titre 3</w:t>
      </w:r>
    </w:p>
    <w:p>
      <w:pPr>
        <w:pStyle w:val="Normal"/>
        <w:rPr>
          <w:rStyle w:val="Heading3Char"/>
          <w:rFonts w:ascii="Aptos" w:hAnsi="Aptos" w:eastAsia="Calibri"/>
          <w:b w:val="false"/>
          <w:color w:val="auto"/>
          <w:sz w:val="22"/>
          <w:szCs w:val="22"/>
        </w:rPr>
      </w:pPr>
      <w:r>
        <w:rPr>
          <w:rFonts w:ascii="Aptos" w:hAnsi="Aptos"/>
          <w:sz w:val="22"/>
          <w:szCs w:val="22"/>
        </w:rPr>
        <w:t xml:space="preserve">ambigeret metuens saepe cruentum, spe tamen quod eum lenire poterit. quae licet ambigeret metuens saepe cruentum, spe tamen quod eum lenire poterit ut germanum profecta, cum </w:t>
      </w:r>
      <w:r>
        <w:rPr>
          <w:rStyle w:val="Heading5Char"/>
          <w:rFonts w:eastAsia="Calibri" w:ascii="Aptos" w:hAnsi="Aptos"/>
          <w:sz w:val="22"/>
          <w:szCs w:val="22"/>
        </w:rPr>
        <w:t xml:space="preserve">Texte exergue Texte exergue Texte exergue Texte exergue Texte exergue Texte exergue Texte exergue Texte </w:t>
      </w:r>
    </w:p>
    <w:p>
      <w:pPr>
        <w:pStyle w:val="Normal"/>
        <w:rPr>
          <w:rFonts w:ascii="Aptos" w:hAnsi="Aptos" w:eastAsia="Times New Roman"/>
          <w:b/>
          <w:i/>
          <w:iCs/>
          <w:color w:val="1F3864"/>
          <w:sz w:val="22"/>
          <w:szCs w:val="22"/>
        </w:rPr>
      </w:pPr>
      <w:r>
        <w:rPr>
          <w:rFonts w:eastAsia="Times New Roman" w:ascii="Aptos" w:hAnsi="Aptos"/>
          <w:i/>
          <w:iCs/>
          <w:color w:val="1F3864"/>
          <w:sz w:val="22"/>
          <w:szCs w:val="22"/>
        </w:rPr>
        <w:t>« Citation citation citation citation citation citation citation citation citation citation citation citation citation »</w:t>
      </w:r>
    </w:p>
    <w:p>
      <w:pPr>
        <w:pStyle w:val="Normal"/>
        <w:rPr>
          <w:rStyle w:val="Heading3Char"/>
          <w:rFonts w:ascii="Aptos" w:hAnsi="Aptos" w:eastAsia="Calibri"/>
          <w:sz w:val="22"/>
          <w:szCs w:val="22"/>
        </w:rPr>
      </w:pPr>
      <w:r>
        <w:rPr>
          <w:rFonts w:ascii="Aptos" w:hAnsi="Aptos"/>
          <w:sz w:val="22"/>
          <w:szCs w:val="22"/>
        </w:rPr>
        <w:t xml:space="preserve">profecta, cum Bithyniam introisset, in statione quae Caenos Gallicanos appellatur, absumpta est vi febrium </w:t>
      </w:r>
      <w:r>
        <w:rPr>
          <w:rStyle w:val="Heading5Char"/>
          <w:rFonts w:eastAsia="Calibri" w:ascii="Aptos" w:hAnsi="Aptos"/>
          <w:sz w:val="22"/>
          <w:szCs w:val="22"/>
        </w:rPr>
        <w:t>Texte exergue Texte exergue Texte exergue Texte exergue Texte exergue Texte exergue Texte exergue Texte</w:t>
      </w:r>
    </w:p>
    <w:p>
      <w:pPr>
        <w:sectPr>
          <w:type w:val="continuous"/>
          <w:pgSz w:w="11906" w:h="16838"/>
          <w:pgMar w:left="1418" w:right="1418" w:gutter="0" w:header="709" w:top="1418" w:footer="709" w:bottom="1531"/>
          <w:cols w:num="2" w:space="708" w:equalWidth="true" w:sep="false"/>
          <w:formProt w:val="false"/>
          <w:textDirection w:val="lrTb"/>
          <w:docGrid w:type="default" w:linePitch="360" w:charSpace="0"/>
        </w:sectPr>
      </w:pPr>
    </w:p>
    <w:p>
      <w:pPr>
        <w:pStyle w:val="Heading2"/>
        <w:jc w:val="center"/>
        <w:rPr>
          <w:rStyle w:val="IntenseReference"/>
          <w:rFonts w:ascii="Aptos" w:hAnsi="Aptos" w:eastAsia="Calibri"/>
          <w:b/>
          <w:bCs w:val="false"/>
          <w:color w:val="7F6EAE"/>
          <w:szCs w:val="32"/>
        </w:rPr>
      </w:pPr>
      <w:r>
        <w:rPr>
          <w:rStyle w:val="IntenseReference"/>
          <w:rFonts w:eastAsia="Calibri" w:ascii="Aptos" w:hAnsi="Aptos"/>
          <w:b/>
          <w:bCs w:val="false"/>
          <w:color w:val="7F6EAE"/>
          <w:szCs w:val="32"/>
        </w:rPr>
        <w:t>contribution sur le projet</w:t>
      </w:r>
    </w:p>
    <w:p>
      <w:pPr>
        <w:pStyle w:val="Heading3"/>
        <w:rPr>
          <w:rFonts w:ascii="Aptos" w:hAnsi="Aptos"/>
          <w:color w:val="1F3864"/>
          <w:sz w:val="24"/>
          <w:szCs w:val="22"/>
        </w:rPr>
      </w:pPr>
      <w:r>
        <w:rPr>
          <w:rFonts w:ascii="Aptos" w:hAnsi="Aptos"/>
          <w:color w:val="1F3864"/>
          <w:sz w:val="24"/>
          <w:szCs w:val="22"/>
        </w:rPr>
      </w:r>
    </w:p>
    <w:p>
      <w:pPr>
        <w:sectPr>
          <w:type w:val="continuous"/>
          <w:pgSz w:w="11906" w:h="16838"/>
          <w:pgMar w:left="1418" w:right="1418" w:gutter="0" w:header="709" w:top="1418" w:footer="709" w:bottom="1531"/>
          <w:formProt w:val="false"/>
          <w:textDirection w:val="lrTb"/>
          <w:docGrid w:type="default" w:linePitch="360" w:charSpace="0"/>
        </w:sectPr>
      </w:pPr>
    </w:p>
    <w:p>
      <w:pPr>
        <w:pStyle w:val="Normal"/>
        <w:rPr>
          <w:rFonts w:ascii="Aptos" w:hAnsi="Aptos" w:eastAsia="Times New Roman"/>
          <w:b/>
          <w:color w:val="1F3864"/>
          <w:sz w:val="22"/>
          <w:szCs w:val="22"/>
        </w:rPr>
      </w:pPr>
      <w:r>
        <w:rPr>
          <w:rFonts w:eastAsia="Times New Roman" w:ascii="Aptos" w:hAnsi="Aptos"/>
          <w:b/>
          <w:color w:val="1F3864"/>
          <w:sz w:val="22"/>
          <w:szCs w:val="22"/>
        </w:rPr>
        <w:t>XX</w:t>
      </w:r>
    </w:p>
    <w:p>
      <w:pPr>
        <w:pStyle w:val="Normal"/>
        <w:rPr>
          <w:rStyle w:val="Heading3Char"/>
          <w:rFonts w:ascii="Aptos" w:hAnsi="Aptos" w:eastAsia="Calibri"/>
          <w:sz w:val="22"/>
          <w:szCs w:val="22"/>
        </w:rPr>
      </w:pPr>
      <w:r>
        <w:rPr>
          <w:rFonts w:ascii="Aptos" w:hAnsi="Aptos"/>
          <w:sz w:val="22"/>
          <w:szCs w:val="22"/>
        </w:rPr>
        <w:t xml:space="preserve">ad se tandem desideratam venire multis fictisque blanditiis hortabatur. quae licet ambigeret metuens saepe cruentum, spe tamen quod eum lenire poterit ut germanum profecta, cum Bithyniam introisset, in statione quae Caenos </w:t>
      </w:r>
      <w:r>
        <w:rPr>
          <w:rStyle w:val="Heading5Char"/>
          <w:rFonts w:eastAsia="Calibri" w:ascii="Aptos" w:hAnsi="Aptos"/>
          <w:sz w:val="22"/>
          <w:szCs w:val="22"/>
        </w:rPr>
        <w:t xml:space="preserve">Texte exergue Texte exergue Texte exergue Texte exergue Texte exergue Texte exergue Texte exergue Texte </w:t>
      </w:r>
    </w:p>
    <w:p>
      <w:pPr>
        <w:pStyle w:val="Normal"/>
        <w:rPr>
          <w:rStyle w:val="Heading3Char"/>
          <w:rFonts w:ascii="Aptos" w:hAnsi="Aptos" w:eastAsia="Calibri"/>
          <w:sz w:val="22"/>
          <w:szCs w:val="22"/>
        </w:rPr>
      </w:pPr>
      <w:r>
        <w:rPr>
          <w:rStyle w:val="Heading5Char"/>
          <w:rFonts w:eastAsia="Calibri" w:ascii="Aptos" w:hAnsi="Aptos"/>
          <w:sz w:val="22"/>
          <w:szCs w:val="22"/>
        </w:rPr>
        <w:t xml:space="preserve">Texte exergue Texte exergue Texte exergue Texte exergue Texte exergue Texte exergue Texte exergue Texte </w:t>
      </w:r>
    </w:p>
    <w:p>
      <w:pPr>
        <w:pStyle w:val="Normal"/>
        <w:rPr>
          <w:rFonts w:ascii="Aptos" w:hAnsi="Aptos"/>
          <w:sz w:val="22"/>
          <w:szCs w:val="22"/>
        </w:rPr>
      </w:pPr>
      <w:r>
        <w:rPr>
          <w:rFonts w:ascii="Aptos" w:hAnsi="Aptos"/>
          <w:sz w:val="22"/>
          <w:szCs w:val="22"/>
        </w:rPr>
        <w:t>cogitatione, quid moliretur haerebat.</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Restabat ut Caesar post haec properaret accitus et abstergendae causa suspicionis</w:t>
      </w:r>
    </w:p>
    <w:p>
      <w:pPr>
        <w:pStyle w:val="Normal"/>
        <w:rPr>
          <w:rFonts w:ascii="Aptos" w:hAnsi="Aptos" w:eastAsia="Times New Roman"/>
          <w:b/>
          <w:color w:val="92D050"/>
          <w:sz w:val="22"/>
          <w:szCs w:val="22"/>
        </w:rPr>
      </w:pPr>
      <w:r>
        <w:rPr>
          <w:rFonts w:eastAsia="Times New Roman" w:ascii="Aptos" w:hAnsi="Aptos"/>
          <w:b/>
          <w:color w:val="92D050"/>
          <w:sz w:val="22"/>
          <w:szCs w:val="22"/>
        </w:rPr>
      </w:r>
    </w:p>
    <w:p>
      <w:pPr>
        <w:pStyle w:val="Normal"/>
        <w:rPr>
          <w:rFonts w:ascii="Aptos" w:hAnsi="Aptos" w:eastAsia="Times New Roman"/>
          <w:b/>
          <w:color w:val="1F3864"/>
          <w:sz w:val="22"/>
          <w:szCs w:val="22"/>
        </w:rPr>
      </w:pPr>
      <w:r>
        <w:rPr>
          <w:rFonts w:eastAsia="Times New Roman" w:ascii="Aptos" w:hAnsi="Aptos"/>
          <w:b/>
          <w:color w:val="1F3864"/>
          <w:sz w:val="22"/>
          <w:szCs w:val="22"/>
        </w:rPr>
        <w:t>XXX</w:t>
      </w:r>
    </w:p>
    <w:p>
      <w:pPr>
        <w:pStyle w:val="Normal"/>
        <w:rPr>
          <w:rFonts w:ascii="Aptos" w:hAnsi="Aptos"/>
          <w:sz w:val="22"/>
          <w:szCs w:val="22"/>
        </w:rPr>
      </w:pPr>
      <w:r>
        <w:rPr>
          <w:rFonts w:ascii="Aptos" w:hAnsi="Aptos"/>
          <w:sz w:val="22"/>
          <w:szCs w:val="22"/>
        </w:rPr>
        <w:t>ambigeret metuens saepe cruentum, spe tamen quod eum lenire poterit</w:t>
      </w:r>
    </w:p>
    <w:p>
      <w:pPr>
        <w:pStyle w:val="Normal"/>
        <w:rPr>
          <w:rFonts w:ascii="Aptos" w:hAnsi="Aptos" w:eastAsia="Times New Roman"/>
          <w:b/>
          <w:i/>
          <w:iCs/>
          <w:color w:val="1F3864"/>
          <w:sz w:val="22"/>
          <w:szCs w:val="22"/>
        </w:rPr>
      </w:pPr>
      <w:r>
        <w:rPr>
          <w:rFonts w:ascii="Aptos" w:hAnsi="Aptos"/>
          <w:sz w:val="22"/>
          <w:szCs w:val="22"/>
        </w:rPr>
        <w:t xml:space="preserve">quae licet ambigeret metuens saepe cruentum, spe tamen quod eum lenire poterit ut germanum profecta, cum </w:t>
      </w:r>
      <w:r>
        <w:rPr>
          <w:rFonts w:eastAsia="Times New Roman" w:ascii="Aptos" w:hAnsi="Aptos"/>
          <w:i/>
          <w:iCs/>
          <w:color w:val="1F3864"/>
          <w:sz w:val="22"/>
          <w:szCs w:val="22"/>
        </w:rPr>
        <w:t xml:space="preserve">« Citation citation citation citation citation citation citation citation </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ambigeret metuens saepe cruentum, spe tamen quod eum lenire poterit quae licet ambigeret metuens saepe cruentum, spe tamen quod eum lenire poterit ut germanum profecta, cum Bithyniam introisset, in statione quae obitum maritus contemplans anxia cogitatione, quid moliretur haerebat.</w:t>
      </w:r>
      <w:r>
        <w:rPr>
          <w:rFonts w:ascii="Aptos" w:hAnsi="Aptos"/>
          <w:sz w:val="22"/>
          <w:szCs w:val="22"/>
          <w:lang w:eastAsia="fr-FR"/>
        </w:rPr>
        <w:t xml:space="preserve"> </w:t>
      </w:r>
    </w:p>
    <w:p>
      <w:pPr>
        <w:pStyle w:val="Normal"/>
        <w:rPr>
          <w:rFonts w:ascii="Aptos" w:hAnsi="Aptos"/>
          <w:sz w:val="22"/>
          <w:szCs w:val="22"/>
          <w:lang w:eastAsia="fr-FR"/>
        </w:rPr>
      </w:pPr>
      <w:r>
        <w:rPr>
          <w:rFonts w:ascii="Aptos" w:hAnsi="Aptos"/>
          <w:sz w:val="22"/>
          <w:szCs w:val="22"/>
        </w:rPr>
        <w:t>fiduciam qua se fultum existimabat, anxia cogitatione, quid moliretur haerebat.</w:t>
      </w:r>
      <w:r>
        <w:rPr>
          <w:rFonts w:ascii="Aptos" w:hAnsi="Aptos"/>
          <w:sz w:val="22"/>
          <w:szCs w:val="22"/>
          <w:lang w:eastAsia="fr-FR"/>
        </w:rPr>
        <w:t xml:space="preserve"> </w:t>
      </w:r>
    </w:p>
    <w:p>
      <w:pPr>
        <w:pStyle w:val="Normal"/>
        <w:rPr>
          <w:rFonts w:ascii="Aptos" w:hAnsi="Aptos"/>
          <w:sz w:val="22"/>
          <w:szCs w:val="22"/>
        </w:rPr>
      </w:pPr>
      <w:r>
        <w:rPr/>
        <w:drawing>
          <wp:inline distT="0" distB="0" distL="0" distR="0">
            <wp:extent cx="2646045" cy="2091690"/>
            <wp:effectExtent l="0" t="0" r="0" b="0"/>
            <wp:docPr id="13" name="Image 656955560" descr="Capture%20d’écran%202021-04-09%20à%2010.4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656955560" descr="Capture%20d’écran%202021-04-09%20à%2010.48.53.png"/>
                    <pic:cNvPicPr>
                      <a:picLocks noChangeAspect="1" noChangeArrowheads="1"/>
                    </pic:cNvPicPr>
                  </pic:nvPicPr>
                  <pic:blipFill>
                    <a:blip r:embed="rId19">
                      <a:grayscl/>
                    </a:blip>
                    <a:stretch>
                      <a:fillRect/>
                    </a:stretch>
                  </pic:blipFill>
                  <pic:spPr bwMode="auto">
                    <a:xfrm>
                      <a:off x="0" y="0"/>
                      <a:ext cx="2646045" cy="2091690"/>
                    </a:xfrm>
                    <a:prstGeom prst="rect">
                      <a:avLst/>
                    </a:prstGeom>
                    <a:noFill/>
                  </pic:spPr>
                </pic:pic>
              </a:graphicData>
            </a:graphic>
          </wp:inline>
        </w:drawing>
      </w:r>
    </w:p>
    <w:p>
      <w:pPr>
        <w:pStyle w:val="Normal"/>
        <w:rPr>
          <w:rStyle w:val="Heading3Char"/>
          <w:rFonts w:ascii="Aptos" w:hAnsi="Aptos" w:eastAsia="Calibri"/>
          <w:sz w:val="22"/>
          <w:szCs w:val="22"/>
        </w:rPr>
      </w:pPr>
      <w:r>
        <w:rPr>
          <w:rStyle w:val="Heading5Char"/>
          <w:rFonts w:eastAsia="Calibri" w:ascii="Aptos" w:hAnsi="Aptos"/>
          <w:sz w:val="22"/>
          <w:szCs w:val="22"/>
        </w:rPr>
        <w:t xml:space="preserve">Texte exergue Texte exergue Texte exergue Texte exergue Texte exergue Texte exergue Texte exergue Texte </w:t>
      </w:r>
    </w:p>
    <w:p>
      <w:pPr>
        <w:pStyle w:val="Normal"/>
        <w:rPr>
          <w:rStyle w:val="Heading3Char"/>
          <w:rFonts w:ascii="Aptos" w:hAnsi="Aptos" w:eastAsia="Calibri"/>
          <w:sz w:val="22"/>
          <w:szCs w:val="22"/>
        </w:rPr>
      </w:pPr>
      <w:r>
        <w:rPr>
          <w:rStyle w:val="Heading5Char"/>
          <w:rFonts w:eastAsia="Calibri" w:ascii="Aptos" w:hAnsi="Aptos"/>
          <w:sz w:val="22"/>
          <w:szCs w:val="22"/>
        </w:rPr>
        <w:t xml:space="preserve">Texte exergue Texte exergue Texte exergue Texte exergue Texte exergue Texte exergue Texte exergue Texte </w:t>
      </w:r>
    </w:p>
    <w:p>
      <w:pPr>
        <w:pStyle w:val="Normal"/>
        <w:rPr>
          <w:rFonts w:ascii="Aptos" w:hAnsi="Aptos"/>
          <w:sz w:val="22"/>
          <w:szCs w:val="22"/>
        </w:rPr>
      </w:pPr>
      <w:r>
        <w:rPr>
          <w:rFonts w:ascii="Aptos" w:hAnsi="Aptos"/>
          <w:sz w:val="22"/>
          <w:szCs w:val="22"/>
        </w:rPr>
        <w:t>obitum maritus contemplans cecidisse fiduciam qua se fultum existimabat, anxia cogitatione, quid moliretur haerebat.</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ambigeret metuens saepe cruentum, spe tamen quod eum lenire poterit</w:t>
      </w:r>
    </w:p>
    <w:p>
      <w:pPr>
        <w:pStyle w:val="Normal"/>
        <w:rPr>
          <w:rFonts w:ascii="Aptos" w:hAnsi="Aptos"/>
          <w:sz w:val="22"/>
          <w:szCs w:val="22"/>
        </w:rPr>
      </w:pPr>
      <w:r>
        <w:rPr>
          <w:rFonts w:eastAsia="Times New Roman" w:ascii="Aptos" w:hAnsi="Aptos"/>
          <w:i/>
          <w:iCs/>
          <w:color w:val="1F3864"/>
          <w:sz w:val="22"/>
          <w:szCs w:val="22"/>
        </w:rPr>
        <w:t>« Citation citation citation citation citation citation citation citation citation citation citation citation citation »</w:t>
      </w:r>
      <w:r>
        <w:rPr>
          <w:rFonts w:ascii="Aptos" w:hAnsi="Aptos"/>
          <w:sz w:val="22"/>
          <w:szCs w:val="22"/>
        </w:rPr>
        <w:t xml:space="preserve"> obitum maritus contemplans cecidisse fiduciam qua se fultum existimabat, anxia cogitatione, quid moliretur haerebat.</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 xml:space="preserve">ambigeret metuens saepe cruentum, spe tamen quod eum lenire </w:t>
      </w:r>
    </w:p>
    <w:p>
      <w:pPr>
        <w:pStyle w:val="Normal"/>
        <w:rPr>
          <w:rStyle w:val="Heading3Char"/>
          <w:rFonts w:ascii="Aptos" w:hAnsi="Aptos" w:eastAsia="Calibri"/>
          <w:sz w:val="22"/>
          <w:szCs w:val="22"/>
        </w:rPr>
      </w:pPr>
      <w:r>
        <w:rPr>
          <w:rStyle w:val="Heading5Char"/>
          <w:rFonts w:eastAsia="Calibri" w:ascii="Aptos" w:hAnsi="Aptos"/>
          <w:sz w:val="22"/>
          <w:szCs w:val="22"/>
        </w:rPr>
        <w:t xml:space="preserve">Texte exergue Texte exergue Texte exergue Texte exergue Texte exergue Texte exergue Texte exergue Texte </w:t>
      </w:r>
    </w:p>
    <w:p>
      <w:pPr>
        <w:pStyle w:val="Normal"/>
        <w:rPr>
          <w:rStyle w:val="Heading5Char"/>
          <w:rFonts w:ascii="Aptos" w:hAnsi="Aptos" w:eastAsia="Calibri"/>
          <w:sz w:val="22"/>
          <w:szCs w:val="22"/>
        </w:rPr>
      </w:pPr>
      <w:r>
        <w:rPr>
          <w:rStyle w:val="Heading5Char"/>
          <w:rFonts w:eastAsia="Calibri" w:ascii="Aptos" w:hAnsi="Aptos"/>
          <w:sz w:val="22"/>
          <w:szCs w:val="22"/>
        </w:rPr>
        <w:t>Texte exergue Texte exergue Texte exergue Texte exergue Texte exergue…</w:t>
      </w:r>
    </w:p>
    <w:p>
      <w:pPr>
        <w:pStyle w:val="Normal"/>
        <w:rPr>
          <w:rStyle w:val="Heading5Char"/>
          <w:rFonts w:ascii="Aptos" w:hAnsi="Aptos" w:eastAsia="Calibri"/>
          <w:sz w:val="22"/>
          <w:szCs w:val="22"/>
        </w:rPr>
      </w:pPr>
      <w:r>
        <w:rPr>
          <w:rFonts w:eastAsia="Calibri" w:ascii="Aptos" w:hAnsi="Aptos"/>
          <w:sz w:val="22"/>
          <w:szCs w:val="22"/>
        </w:rPr>
      </w:r>
    </w:p>
    <w:p>
      <w:pPr>
        <w:pStyle w:val="Normal"/>
        <w:rPr>
          <w:rStyle w:val="Heading5Char"/>
          <w:rFonts w:ascii="Aptos" w:hAnsi="Aptos" w:eastAsia="Calibri"/>
          <w:sz w:val="22"/>
          <w:szCs w:val="22"/>
        </w:rPr>
      </w:pPr>
      <w:r>
        <w:rPr>
          <w:rFonts w:eastAsia="Calibri" w:ascii="Aptos" w:hAnsi="Aptos"/>
          <w:sz w:val="22"/>
          <w:szCs w:val="22"/>
        </w:rPr>
      </w:r>
    </w:p>
    <w:p>
      <w:pPr>
        <w:pStyle w:val="Heading2"/>
        <w:jc w:val="center"/>
        <w:rPr>
          <w:rStyle w:val="IntenseReference"/>
          <w:rFonts w:ascii="Aptos" w:hAnsi="Aptos" w:eastAsia="Calibri"/>
          <w:b/>
          <w:bCs w:val="false"/>
          <w:color w:val="7F6EAE"/>
          <w:szCs w:val="32"/>
        </w:rPr>
      </w:pPr>
      <w:r>
        <w:rPr>
          <w:rStyle w:val="IntenseReference"/>
          <w:rFonts w:eastAsia="Calibri" w:ascii="Aptos" w:hAnsi="Aptos"/>
          <w:b/>
          <w:bCs w:val="false"/>
          <w:color w:val="7F6EAE"/>
          <w:szCs w:val="32"/>
        </w:rPr>
        <w:t>contribution sur le projet</w:t>
      </w:r>
    </w:p>
    <w:p>
      <w:pPr>
        <w:pStyle w:val="Heading3"/>
        <w:rPr>
          <w:rFonts w:ascii="Aptos" w:hAnsi="Aptos"/>
          <w:color w:val="1F3864"/>
          <w:sz w:val="24"/>
          <w:szCs w:val="22"/>
        </w:rPr>
      </w:pPr>
      <w:r>
        <w:rPr>
          <w:rFonts w:ascii="Aptos" w:hAnsi="Aptos"/>
          <w:color w:val="1F3864"/>
          <w:sz w:val="24"/>
          <w:szCs w:val="22"/>
        </w:rPr>
      </w:r>
    </w:p>
    <w:p>
      <w:pPr>
        <w:sectPr>
          <w:type w:val="continuous"/>
          <w:pgSz w:w="11906" w:h="16838"/>
          <w:pgMar w:left="1418" w:right="1418" w:gutter="0" w:header="709" w:top="1418" w:footer="709" w:bottom="1531"/>
          <w:formProt w:val="false"/>
          <w:textDirection w:val="lrTb"/>
          <w:docGrid w:type="default" w:linePitch="360" w:charSpace="0"/>
        </w:sectPr>
      </w:pPr>
    </w:p>
    <w:p>
      <w:pPr>
        <w:pStyle w:val="Normal"/>
        <w:rPr>
          <w:rFonts w:ascii="Aptos" w:hAnsi="Aptos" w:eastAsia="Times New Roman"/>
          <w:b/>
          <w:color w:val="1F3864"/>
          <w:sz w:val="22"/>
          <w:szCs w:val="22"/>
        </w:rPr>
      </w:pPr>
      <w:r>
        <w:rPr>
          <w:rFonts w:eastAsia="Times New Roman" w:ascii="Aptos" w:hAnsi="Aptos"/>
          <w:b/>
          <w:color w:val="1F3864"/>
          <w:sz w:val="22"/>
          <w:szCs w:val="22"/>
        </w:rPr>
        <w:t>XX</w:t>
      </w:r>
    </w:p>
    <w:p>
      <w:pPr>
        <w:pStyle w:val="Normal"/>
        <w:rPr>
          <w:rStyle w:val="Heading3Char"/>
          <w:rFonts w:ascii="Aptos" w:hAnsi="Aptos" w:eastAsia="Calibri"/>
          <w:sz w:val="22"/>
          <w:szCs w:val="22"/>
        </w:rPr>
      </w:pPr>
      <w:r>
        <w:rPr>
          <w:rFonts w:ascii="Aptos" w:hAnsi="Aptos"/>
          <w:sz w:val="22"/>
          <w:szCs w:val="22"/>
        </w:rPr>
        <w:t xml:space="preserve">ad se tandem desideratam venire multis fictisque blanditiis hortabatur. quae licet ambigeret metuens saepe cruentum, spe tamen quod eum lenire poterit ut germanum profecta, cum Bithyniam introisset, in statione quae Caenos </w:t>
      </w:r>
      <w:r>
        <w:rPr>
          <w:rStyle w:val="Heading5Char"/>
          <w:rFonts w:eastAsia="Calibri" w:ascii="Aptos" w:hAnsi="Aptos"/>
          <w:sz w:val="22"/>
          <w:szCs w:val="22"/>
        </w:rPr>
        <w:t xml:space="preserve">Texte exergue Texte exergue Texte exergue Texte exergue Texte exergue Texte exergue Texte exergue Texte </w:t>
      </w:r>
    </w:p>
    <w:p>
      <w:pPr>
        <w:pStyle w:val="Normal"/>
        <w:rPr>
          <w:rStyle w:val="Heading3Char"/>
          <w:rFonts w:ascii="Aptos" w:hAnsi="Aptos" w:eastAsia="Calibri"/>
          <w:sz w:val="22"/>
          <w:szCs w:val="22"/>
        </w:rPr>
      </w:pPr>
      <w:r>
        <w:rPr>
          <w:rStyle w:val="Heading5Char"/>
          <w:rFonts w:eastAsia="Calibri" w:ascii="Aptos" w:hAnsi="Aptos"/>
          <w:sz w:val="22"/>
          <w:szCs w:val="22"/>
        </w:rPr>
        <w:t xml:space="preserve">Texte exergue Texte exergue Texte exergue Texte exergue Texte exergue Texte exergue Texte exergue Texte </w:t>
      </w:r>
    </w:p>
    <w:p>
      <w:pPr>
        <w:pStyle w:val="Normal"/>
        <w:rPr>
          <w:rFonts w:ascii="Aptos" w:hAnsi="Aptos"/>
          <w:sz w:val="22"/>
          <w:szCs w:val="22"/>
        </w:rPr>
      </w:pPr>
      <w:r>
        <w:rPr>
          <w:rFonts w:ascii="Aptos" w:hAnsi="Aptos"/>
          <w:sz w:val="22"/>
          <w:szCs w:val="22"/>
        </w:rPr>
        <w:t>cogitatione, quid moliretur haerebat.</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Restabat ut Caesar post haec properaret accitus et abstergendae causa suspicionis</w:t>
      </w:r>
    </w:p>
    <w:p>
      <w:pPr>
        <w:pStyle w:val="Normal"/>
        <w:rPr>
          <w:rFonts w:ascii="Aptos" w:hAnsi="Aptos" w:eastAsia="Times New Roman"/>
          <w:b/>
          <w:color w:val="92D050"/>
          <w:sz w:val="22"/>
          <w:szCs w:val="22"/>
        </w:rPr>
      </w:pPr>
      <w:r>
        <w:rPr>
          <w:rFonts w:eastAsia="Times New Roman" w:ascii="Aptos" w:hAnsi="Aptos"/>
          <w:b/>
          <w:color w:val="92D050"/>
          <w:sz w:val="22"/>
          <w:szCs w:val="22"/>
        </w:rPr>
      </w:r>
    </w:p>
    <w:p>
      <w:pPr>
        <w:pStyle w:val="Normal"/>
        <w:rPr>
          <w:rFonts w:ascii="Aptos" w:hAnsi="Aptos" w:eastAsia="Times New Roman"/>
          <w:b/>
          <w:color w:val="1F3864"/>
          <w:sz w:val="22"/>
          <w:szCs w:val="22"/>
        </w:rPr>
      </w:pPr>
      <w:r>
        <w:rPr>
          <w:rFonts w:eastAsia="Times New Roman" w:ascii="Aptos" w:hAnsi="Aptos"/>
          <w:b/>
          <w:color w:val="1F3864"/>
          <w:sz w:val="22"/>
          <w:szCs w:val="22"/>
        </w:rPr>
        <w:t>XXX</w:t>
      </w:r>
    </w:p>
    <w:p>
      <w:pPr>
        <w:pStyle w:val="Normal"/>
        <w:rPr>
          <w:rFonts w:ascii="Aptos" w:hAnsi="Aptos"/>
          <w:sz w:val="22"/>
          <w:szCs w:val="22"/>
        </w:rPr>
      </w:pPr>
      <w:r>
        <w:rPr>
          <w:rFonts w:ascii="Aptos" w:hAnsi="Aptos"/>
          <w:sz w:val="22"/>
          <w:szCs w:val="22"/>
        </w:rPr>
        <w:t>ambigeret metuens saepe cruentum, spe tamen quod eum lenire poterit</w:t>
      </w:r>
    </w:p>
    <w:p>
      <w:pPr>
        <w:pStyle w:val="Normal"/>
        <w:rPr>
          <w:rFonts w:ascii="Aptos" w:hAnsi="Aptos" w:eastAsia="Times New Roman"/>
          <w:b/>
          <w:i/>
          <w:iCs/>
          <w:color w:val="1F3864"/>
          <w:sz w:val="22"/>
          <w:szCs w:val="22"/>
        </w:rPr>
      </w:pPr>
      <w:r>
        <w:rPr>
          <w:rFonts w:ascii="Aptos" w:hAnsi="Aptos"/>
          <w:sz w:val="22"/>
          <w:szCs w:val="22"/>
        </w:rPr>
        <w:t xml:space="preserve">quae licet ambigeret metuens saepe cruentum, spe tamen quod eum lenire poterit ut germanum profecta, cum </w:t>
      </w:r>
      <w:r>
        <w:rPr>
          <w:rFonts w:eastAsia="Times New Roman" w:ascii="Aptos" w:hAnsi="Aptos"/>
          <w:i/>
          <w:iCs/>
          <w:color w:val="1F3864"/>
          <w:sz w:val="22"/>
          <w:szCs w:val="22"/>
        </w:rPr>
        <w:t xml:space="preserve">« Citation citation citation citation citation citation citation citation </w:t>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r>
    </w:p>
    <w:p>
      <w:pPr>
        <w:pStyle w:val="Normal"/>
        <w:rPr>
          <w:rFonts w:ascii="Aptos" w:hAnsi="Aptos"/>
          <w:sz w:val="22"/>
          <w:szCs w:val="22"/>
        </w:rPr>
      </w:pPr>
      <w:r>
        <w:rPr>
          <w:rFonts w:ascii="Aptos" w:hAnsi="Aptos"/>
          <w:sz w:val="22"/>
          <w:szCs w:val="22"/>
        </w:rPr>
        <w:t>ambigeret metuens saepe cruentum, spe tamen quod eum lenire poterit quae licet ambigeret metuens saepe cruentum, spe tamen quod eum lenire poterit ut germanum profecta, cum Bithyniam introisset, in statione quae obitum maritus contemplans anxia cogitatione, quid moliretur haerebat.</w:t>
      </w:r>
      <w:r>
        <w:rPr>
          <w:rFonts w:ascii="Aptos" w:hAnsi="Aptos"/>
          <w:sz w:val="22"/>
          <w:szCs w:val="22"/>
          <w:lang w:eastAsia="fr-FR"/>
        </w:rPr>
        <w:t xml:space="preserve"> </w:t>
      </w:r>
    </w:p>
    <w:p>
      <w:pPr>
        <w:pStyle w:val="Normal"/>
        <w:rPr>
          <w:rFonts w:ascii="Aptos" w:hAnsi="Aptos"/>
          <w:sz w:val="22"/>
          <w:szCs w:val="22"/>
          <w:lang w:eastAsia="fr-FR"/>
        </w:rPr>
      </w:pPr>
      <w:r>
        <w:rPr>
          <w:rFonts w:ascii="Aptos" w:hAnsi="Aptos"/>
          <w:sz w:val="22"/>
          <w:szCs w:val="22"/>
        </w:rPr>
        <w:t>fiduciam qua se fultum existimabat, anxia cogitatione, quid moliretur haerebat.</w:t>
      </w:r>
      <w:r>
        <w:rPr>
          <w:rFonts w:ascii="Aptos" w:hAnsi="Aptos"/>
          <w:sz w:val="22"/>
          <w:szCs w:val="22"/>
          <w:lang w:eastAsia="fr-FR"/>
        </w:rPr>
        <w:t xml:space="preserve"> </w:t>
      </w:r>
    </w:p>
    <w:p>
      <w:pPr>
        <w:pStyle w:val="Normal"/>
        <w:rPr>
          <w:rFonts w:ascii="Aptos" w:hAnsi="Aptos"/>
          <w:sz w:val="22"/>
          <w:szCs w:val="22"/>
        </w:rPr>
      </w:pPr>
      <w:r>
        <w:rPr>
          <w:rFonts w:ascii="Aptos" w:hAnsi="Aptos"/>
          <w:sz w:val="22"/>
          <w:szCs w:val="22"/>
        </w:rPr>
      </w:r>
    </w:p>
    <w:p>
      <w:pPr>
        <w:pStyle w:val="Normal"/>
        <w:rPr>
          <w:rFonts w:ascii="Aptos" w:hAnsi="Aptos" w:eastAsia="Times New Roman"/>
          <w:b/>
          <w:color w:val="1F3864"/>
          <w:szCs w:val="22"/>
        </w:rPr>
      </w:pPr>
      <w:r>
        <w:rPr>
          <w:rFonts w:eastAsia="Times New Roman" w:ascii="Aptos" w:hAnsi="Aptos"/>
          <w:b/>
          <w:color w:val="1F3864"/>
          <w:szCs w:val="22"/>
        </w:rPr>
      </w:r>
    </w:p>
    <w:sectPr>
      <w:type w:val="continuous"/>
      <w:pgSz w:w="11906" w:h="16838"/>
      <w:pgMar w:left="1418" w:right="1418" w:gutter="0" w:header="709" w:top="1418" w:footer="709" w:bottom="1531"/>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Liberation Sans">
    <w:altName w:val="Arial"/>
    <w:charset w:val="00" w:characterSet="windows-1252"/>
    <w:family w:val="swiss"/>
    <w:pitch w:val="variable"/>
  </w:font>
  <w:font w:name="Aptos">
    <w:charset w:val="00" w:characterSet="windows-1252"/>
    <w:family w:val="roman"/>
    <w:pitch w:val="variable"/>
  </w:font>
  <w:font w:name="Century Gothic">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None/>
              <wp:docPr id="3" name="Cadre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12" behindDoc="0" locked="0" layoutInCell="0" allowOverlap="1">
              <wp:simplePos x="0" y="0"/>
              <wp:positionH relativeFrom="page">
                <wp:posOffset>6910070</wp:posOffset>
              </wp:positionH>
              <wp:positionV relativeFrom="paragraph">
                <wp:posOffset>-455930</wp:posOffset>
              </wp:positionV>
              <wp:extent cx="77470" cy="186055"/>
              <wp:effectExtent l="0" t="0" r="0" b="0"/>
              <wp:wrapNone/>
              <wp:docPr id="4" name="Cadre3"/>
              <a:graphic xmlns:a="http://schemas.openxmlformats.org/drawingml/2006/main">
                <a:graphicData uri="http://schemas.microsoft.com/office/word/2010/wordprocessingShape">
                  <wps:wsp>
                    <wps:cNvSpPr txBox="1"/>
                    <wps:spPr>
                      <a:xfrm>
                        <a:off x="0" y="0"/>
                        <a:ext cx="77470" cy="186055"/>
                      </a:xfrm>
                      <a:prstGeom prst="rect"/>
                      <a:solidFill>
                        <a:srgbClr val="FFFFFF">
                          <a:alpha val="0"/>
                        </a:srgbClr>
                      </a:solidFill>
                    </wps:spPr>
                    <wps:txbx>
                      <w:txbxContent>
                        <w:p>
                          <w:pPr>
                            <w:pStyle w:val="Footer"/>
                            <w:pBdr/>
                            <w:rPr>
                              <w:rStyle w:val="PageNumber"/>
                              <w:b/>
                              <w:color w:val="002060"/>
                            </w:rPr>
                          </w:pPr>
                          <w:r>
                            <w:rPr>
                              <w:rStyle w:val="PageNumber"/>
                              <w:b/>
                              <w:color w:val="002060"/>
                            </w:rPr>
                            <w:fldChar w:fldCharType="begin"/>
                          </w:r>
                          <w:r>
                            <w:rPr>
                              <w:rStyle w:val="PageNumber"/>
                              <w:b/>
                              <w:color w:val="002060"/>
                            </w:rPr>
                            <w:instrText xml:space="preserve"> PAGE </w:instrText>
                          </w:r>
                          <w:r>
                            <w:rPr>
                              <w:rStyle w:val="PageNumber"/>
                              <w:b/>
                              <w:color w:val="002060"/>
                            </w:rPr>
                            <w:fldChar w:fldCharType="separate"/>
                          </w:r>
                          <w:r>
                            <w:rPr>
                              <w:rStyle w:val="PageNumber"/>
                              <w:b/>
                              <w:color w:val="002060"/>
                            </w:rPr>
                            <w:t>3</w:t>
                          </w:r>
                          <w:r>
                            <w:rPr>
                              <w:rStyle w:val="PageNumber"/>
                              <w:b/>
                              <w:color w:val="002060"/>
                            </w:rPr>
                            <w:fldChar w:fldCharType="end"/>
                          </w:r>
                        </w:p>
                      </w:txbxContent>
                    </wps:txbx>
                    <wps:bodyPr anchor="t" lIns="0" tIns="0" rIns="0" bIns="0">
                      <a:spAutoFit/>
                    </wps:bodyPr>
                  </wps:wsp>
                </a:graphicData>
              </a:graphic>
            </wp:anchor>
          </w:drawing>
        </mc:Choice>
        <mc:Fallback>
          <w:pict>
            <v:rect fillcolor="#FFFFFF" style="position:absolute;rotation:-0;width:6.1pt;height:14.65pt;mso-wrap-distance-left:0pt;mso-wrap-distance-right:0pt;mso-wrap-distance-top:0pt;mso-wrap-distance-bottom:0pt;margin-top:-35.9pt;mso-position-vertical-relative:text;margin-left:544.1pt;mso-position-horizontal-relative:page">
              <v:fill opacity="0f"/>
              <v:textbox inset="0in,0in,0in,0in">
                <w:txbxContent>
                  <w:p>
                    <w:pPr>
                      <w:pStyle w:val="Footer"/>
                      <w:pBdr/>
                      <w:rPr>
                        <w:rStyle w:val="PageNumber"/>
                        <w:b/>
                        <w:color w:val="002060"/>
                      </w:rPr>
                    </w:pPr>
                    <w:r>
                      <w:rPr>
                        <w:rStyle w:val="PageNumber"/>
                        <w:b/>
                        <w:color w:val="002060"/>
                      </w:rPr>
                      <w:fldChar w:fldCharType="begin"/>
                    </w:r>
                    <w:r>
                      <w:rPr>
                        <w:rStyle w:val="PageNumber"/>
                        <w:b/>
                        <w:color w:val="002060"/>
                      </w:rPr>
                      <w:instrText xml:space="preserve"> PAGE </w:instrText>
                    </w:r>
                    <w:r>
                      <w:rPr>
                        <w:rStyle w:val="PageNumber"/>
                        <w:b/>
                        <w:color w:val="002060"/>
                      </w:rPr>
                      <w:fldChar w:fldCharType="separate"/>
                    </w:r>
                    <w:r>
                      <w:rPr>
                        <w:rStyle w:val="PageNumber"/>
                        <w:b/>
                        <w:color w:val="002060"/>
                      </w:rPr>
                      <w:t>3</w:t>
                    </w:r>
                    <w:r>
                      <w:rPr>
                        <w:rStyle w:val="PageNumber"/>
                        <w:b/>
                        <w:color w:val="00206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None/>
              <wp:docPr id="7" name="Cadre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12" behindDoc="0" locked="0" layoutInCell="0" allowOverlap="1">
              <wp:simplePos x="0" y="0"/>
              <wp:positionH relativeFrom="page">
                <wp:posOffset>6910070</wp:posOffset>
              </wp:positionH>
              <wp:positionV relativeFrom="paragraph">
                <wp:posOffset>-455930</wp:posOffset>
              </wp:positionV>
              <wp:extent cx="77470" cy="186055"/>
              <wp:effectExtent l="0" t="0" r="0" b="0"/>
              <wp:wrapNone/>
              <wp:docPr id="8" name="Cadre3"/>
              <a:graphic xmlns:a="http://schemas.openxmlformats.org/drawingml/2006/main">
                <a:graphicData uri="http://schemas.microsoft.com/office/word/2010/wordprocessingShape">
                  <wps:wsp>
                    <wps:cNvSpPr txBox="1"/>
                    <wps:spPr>
                      <a:xfrm>
                        <a:off x="0" y="0"/>
                        <a:ext cx="77470" cy="186055"/>
                      </a:xfrm>
                      <a:prstGeom prst="rect"/>
                      <a:solidFill>
                        <a:srgbClr val="FFFFFF">
                          <a:alpha val="0"/>
                        </a:srgbClr>
                      </a:solidFill>
                    </wps:spPr>
                    <wps:txbx>
                      <w:txbxContent>
                        <w:p>
                          <w:pPr>
                            <w:pStyle w:val="Footer"/>
                            <w:pBdr/>
                            <w:rPr>
                              <w:rStyle w:val="PageNumber"/>
                              <w:b/>
                              <w:color w:val="002060"/>
                            </w:rPr>
                          </w:pPr>
                          <w:r>
                            <w:rPr>
                              <w:rStyle w:val="PageNumber"/>
                              <w:b/>
                              <w:color w:val="002060"/>
                            </w:rPr>
                            <w:fldChar w:fldCharType="begin"/>
                          </w:r>
                          <w:r>
                            <w:rPr>
                              <w:rStyle w:val="PageNumber"/>
                              <w:b/>
                              <w:color w:val="002060"/>
                            </w:rPr>
                            <w:instrText xml:space="preserve"> PAGE </w:instrText>
                          </w:r>
                          <w:r>
                            <w:rPr>
                              <w:rStyle w:val="PageNumber"/>
                              <w:b/>
                              <w:color w:val="002060"/>
                            </w:rPr>
                            <w:fldChar w:fldCharType="separate"/>
                          </w:r>
                          <w:r>
                            <w:rPr>
                              <w:rStyle w:val="PageNumber"/>
                              <w:b/>
                              <w:color w:val="002060"/>
                            </w:rPr>
                            <w:t>3</w:t>
                          </w:r>
                          <w:r>
                            <w:rPr>
                              <w:rStyle w:val="PageNumber"/>
                              <w:b/>
                              <w:color w:val="002060"/>
                            </w:rPr>
                            <w:fldChar w:fldCharType="end"/>
                          </w:r>
                        </w:p>
                      </w:txbxContent>
                    </wps:txbx>
                    <wps:bodyPr anchor="t" lIns="0" tIns="0" rIns="0" bIns="0">
                      <a:spAutoFit/>
                    </wps:bodyPr>
                  </wps:wsp>
                </a:graphicData>
              </a:graphic>
            </wp:anchor>
          </w:drawing>
        </mc:Choice>
        <mc:Fallback>
          <w:pict>
            <v:rect fillcolor="#FFFFFF" style="position:absolute;rotation:-0;width:6.1pt;height:14.65pt;mso-wrap-distance-left:0pt;mso-wrap-distance-right:0pt;mso-wrap-distance-top:0pt;mso-wrap-distance-bottom:0pt;margin-top:-35.9pt;mso-position-vertical-relative:text;margin-left:544.1pt;mso-position-horizontal-relative:page">
              <v:fill opacity="0f"/>
              <v:textbox inset="0in,0in,0in,0in">
                <w:txbxContent>
                  <w:p>
                    <w:pPr>
                      <w:pStyle w:val="Footer"/>
                      <w:pBdr/>
                      <w:rPr>
                        <w:rStyle w:val="PageNumber"/>
                        <w:b/>
                        <w:color w:val="002060"/>
                      </w:rPr>
                    </w:pPr>
                    <w:r>
                      <w:rPr>
                        <w:rStyle w:val="PageNumber"/>
                        <w:b/>
                        <w:color w:val="002060"/>
                      </w:rPr>
                      <w:fldChar w:fldCharType="begin"/>
                    </w:r>
                    <w:r>
                      <w:rPr>
                        <w:rStyle w:val="PageNumber"/>
                        <w:b/>
                        <w:color w:val="002060"/>
                      </w:rPr>
                      <w:instrText xml:space="preserve"> PAGE </w:instrText>
                    </w:r>
                    <w:r>
                      <w:rPr>
                        <w:rStyle w:val="PageNumber"/>
                        <w:b/>
                        <w:color w:val="002060"/>
                      </w:rPr>
                      <w:fldChar w:fldCharType="separate"/>
                    </w:r>
                    <w:r>
                      <w:rPr>
                        <w:rStyle w:val="PageNumber"/>
                        <w:b/>
                        <w:color w:val="002060"/>
                      </w:rPr>
                      <w:t>3</w:t>
                    </w:r>
                    <w:r>
                      <w:rPr>
                        <w:rStyle w:val="PageNumber"/>
                        <w:b/>
                        <w:color w:val="002060"/>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16" behindDoc="0" locked="0" layoutInCell="0" allowOverlap="1">
              <wp:simplePos x="0" y="0"/>
              <wp:positionH relativeFrom="page">
                <wp:posOffset>6910070</wp:posOffset>
              </wp:positionH>
              <wp:positionV relativeFrom="paragraph">
                <wp:posOffset>-455930</wp:posOffset>
              </wp:positionV>
              <wp:extent cx="77470" cy="186055"/>
              <wp:effectExtent l="0" t="0" r="0" b="0"/>
              <wp:wrapNone/>
              <wp:docPr id="11" name="Cadre4"/>
              <a:graphic xmlns:a="http://schemas.openxmlformats.org/drawingml/2006/main">
                <a:graphicData uri="http://schemas.microsoft.com/office/word/2010/wordprocessingShape">
                  <wps:wsp>
                    <wps:cNvSpPr txBox="1"/>
                    <wps:spPr>
                      <a:xfrm>
                        <a:off x="0" y="0"/>
                        <a:ext cx="77470" cy="186055"/>
                      </a:xfrm>
                      <a:prstGeom prst="rect"/>
                      <a:solidFill>
                        <a:srgbClr val="FFFFFF">
                          <a:alpha val="0"/>
                        </a:srgbClr>
                      </a:solidFill>
                    </wps:spPr>
                    <wps:txbx>
                      <w:txbxContent>
                        <w:p>
                          <w:pPr>
                            <w:pStyle w:val="Footer"/>
                            <w:pBdr/>
                            <w:rPr>
                              <w:rStyle w:val="PageNumber"/>
                              <w:b/>
                              <w:color w:val="002060"/>
                            </w:rPr>
                          </w:pPr>
                          <w:r>
                            <w:rPr>
                              <w:rStyle w:val="PageNumber"/>
                              <w:b/>
                              <w:color w:val="002060"/>
                            </w:rPr>
                            <w:fldChar w:fldCharType="begin"/>
                          </w:r>
                          <w:r>
                            <w:rPr>
                              <w:rStyle w:val="PageNumber"/>
                              <w:b/>
                              <w:color w:val="002060"/>
                            </w:rPr>
                            <w:instrText xml:space="preserve"> PAGE </w:instrText>
                          </w:r>
                          <w:r>
                            <w:rPr>
                              <w:rStyle w:val="PageNumber"/>
                              <w:b/>
                              <w:color w:val="002060"/>
                            </w:rPr>
                            <w:fldChar w:fldCharType="separate"/>
                          </w:r>
                          <w:r>
                            <w:rPr>
                              <w:rStyle w:val="PageNumber"/>
                              <w:b/>
                              <w:color w:val="002060"/>
                            </w:rPr>
                            <w:t>5</w:t>
                          </w:r>
                          <w:r>
                            <w:rPr>
                              <w:rStyle w:val="PageNumber"/>
                              <w:b/>
                              <w:color w:val="002060"/>
                            </w:rPr>
                            <w:fldChar w:fldCharType="end"/>
                          </w:r>
                        </w:p>
                      </w:txbxContent>
                    </wps:txbx>
                    <wps:bodyPr anchor="t" lIns="0" tIns="0" rIns="0" bIns="0">
                      <a:spAutoFit/>
                    </wps:bodyPr>
                  </wps:wsp>
                </a:graphicData>
              </a:graphic>
            </wp:anchor>
          </w:drawing>
        </mc:Choice>
        <mc:Fallback>
          <w:pict>
            <v:rect fillcolor="#FFFFFF" style="position:absolute;rotation:-0;width:6.1pt;height:14.65pt;mso-wrap-distance-left:0pt;mso-wrap-distance-right:0pt;mso-wrap-distance-top:0pt;mso-wrap-distance-bottom:0pt;margin-top:-35.9pt;mso-position-vertical-relative:text;margin-left:544.1pt;mso-position-horizontal-relative:page">
              <v:fill opacity="0f"/>
              <v:textbox inset="0in,0in,0in,0in">
                <w:txbxContent>
                  <w:p>
                    <w:pPr>
                      <w:pStyle w:val="Footer"/>
                      <w:pBdr/>
                      <w:rPr>
                        <w:rStyle w:val="PageNumber"/>
                        <w:b/>
                        <w:color w:val="002060"/>
                      </w:rPr>
                    </w:pPr>
                    <w:r>
                      <w:rPr>
                        <w:rStyle w:val="PageNumber"/>
                        <w:b/>
                        <w:color w:val="002060"/>
                      </w:rPr>
                      <w:fldChar w:fldCharType="begin"/>
                    </w:r>
                    <w:r>
                      <w:rPr>
                        <w:rStyle w:val="PageNumber"/>
                        <w:b/>
                        <w:color w:val="002060"/>
                      </w:rPr>
                      <w:instrText xml:space="preserve"> PAGE </w:instrText>
                    </w:r>
                    <w:r>
                      <w:rPr>
                        <w:rStyle w:val="PageNumber"/>
                        <w:b/>
                        <w:color w:val="002060"/>
                      </w:rPr>
                      <w:fldChar w:fldCharType="separate"/>
                    </w:r>
                    <w:r>
                      <w:rPr>
                        <w:rStyle w:val="PageNumber"/>
                        <w:b/>
                        <w:color w:val="002060"/>
                      </w:rPr>
                      <w:t>5</w:t>
                    </w:r>
                    <w:r>
                      <w:rPr>
                        <w:rStyle w:val="PageNumber"/>
                        <w:b/>
                        <w:color w:val="002060"/>
                      </w:rPr>
                      <w:fldChar w:fldCharType="end"/>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072"/>
        <w:tab w:val="right" w:pos="8364" w:leader="none"/>
      </w:tabs>
      <w:ind w:start="5812"/>
      <w:rPr>
        <w:rFonts w:ascii="Century Gothic" w:hAnsi="Century Gothic"/>
        <w:b/>
        <w:bCs/>
        <w:color w:val="2A2A80"/>
        <w:sz w:val="36"/>
        <w:szCs w:val="36"/>
      </w:rPr>
    </w:pPr>
    <w:r>
      <w:drawing>
        <wp:anchor distT="0" distB="0" distL="0" distR="0" simplePos="0" relativeHeight="2" behindDoc="1" locked="0" layoutInCell="1" allowOverlap="1">
          <wp:simplePos x="0" y="0"/>
          <wp:positionH relativeFrom="column">
            <wp:posOffset>184150</wp:posOffset>
          </wp:positionH>
          <wp:positionV relativeFrom="paragraph">
            <wp:posOffset>-417830</wp:posOffset>
          </wp:positionV>
          <wp:extent cx="1759585" cy="969645"/>
          <wp:effectExtent l="0" t="0" r="0" b="0"/>
          <wp:wrapNone/>
          <wp:docPr id="2" name="Image 1" descr="Une image contenant texte, Police, Graphiq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texte, Police, Graphique, logo"/>
                  <pic:cNvPicPr>
                    <a:picLocks noChangeAspect="1" noChangeArrowheads="1"/>
                  </pic:cNvPicPr>
                </pic:nvPicPr>
                <pic:blipFill>
                  <a:blip r:embed="rId1"/>
                  <a:stretch>
                    <a:fillRect/>
                  </a:stretch>
                </pic:blipFill>
                <pic:spPr bwMode="auto">
                  <a:xfrm>
                    <a:off x="0" y="0"/>
                    <a:ext cx="1759585" cy="969645"/>
                  </a:xfrm>
                  <a:prstGeom prst="rect">
                    <a:avLst/>
                  </a:prstGeom>
                  <a:noFill/>
                </pic:spPr>
              </pic:pic>
            </a:graphicData>
          </a:graphic>
        </wp:anchor>
      </w:drawing>
    </w:r>
    <w:r>
      <w:rPr>
        <w:rFonts w:ascii="Century Gothic" w:hAnsi="Century Gothic"/>
        <w:b/>
        <w:bCs/>
        <w:sz w:val="36"/>
        <w:szCs w:val="36"/>
      </w:rPr>
      <w:br/>
    </w:r>
    <w:r>
      <w:rPr>
        <w:rFonts w:ascii="Century Gothic" w:hAnsi="Century Gothic"/>
        <w:b/>
        <w:bCs/>
        <w:color w:val="2A2A80"/>
        <w:sz w:val="36"/>
        <w:szCs w:val="36"/>
      </w:rPr>
      <w:t>CAHIER D’ACTEUR</w:t>
    </w:r>
  </w:p>
  <w:p>
    <w:pPr>
      <w:pStyle w:val="Header"/>
      <w:rPr/>
    </w:pPr>
    <w:r>
      <w:rPr/>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072"/>
        <w:tab w:val="right" w:pos="8364" w:leader="none"/>
      </w:tabs>
      <w:ind w:start="5812"/>
      <w:rPr>
        <w:rFonts w:ascii="Century Gothic" w:hAnsi="Century Gothic"/>
        <w:b/>
        <w:bCs/>
        <w:color w:val="2A2A80"/>
        <w:sz w:val="36"/>
        <w:szCs w:val="36"/>
      </w:rPr>
    </w:pPr>
    <w:r>
      <w:drawing>
        <wp:anchor distT="0" distB="0" distL="0" distR="0" simplePos="0" relativeHeight="2" behindDoc="1" locked="0" layoutInCell="1" allowOverlap="1">
          <wp:simplePos x="0" y="0"/>
          <wp:positionH relativeFrom="column">
            <wp:posOffset>184150</wp:posOffset>
          </wp:positionH>
          <wp:positionV relativeFrom="paragraph">
            <wp:posOffset>-417830</wp:posOffset>
          </wp:positionV>
          <wp:extent cx="1759585" cy="969645"/>
          <wp:effectExtent l="0" t="0" r="0" b="0"/>
          <wp:wrapNone/>
          <wp:docPr id="6" name="Image 1" descr="Une image contenant texte, Police, Graphiq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 descr="Une image contenant texte, Police, Graphique, logo"/>
                  <pic:cNvPicPr>
                    <a:picLocks noChangeAspect="1" noChangeArrowheads="1"/>
                  </pic:cNvPicPr>
                </pic:nvPicPr>
                <pic:blipFill>
                  <a:blip r:embed="rId1"/>
                  <a:stretch>
                    <a:fillRect/>
                  </a:stretch>
                </pic:blipFill>
                <pic:spPr bwMode="auto">
                  <a:xfrm>
                    <a:off x="0" y="0"/>
                    <a:ext cx="1759585" cy="969645"/>
                  </a:xfrm>
                  <a:prstGeom prst="rect">
                    <a:avLst/>
                  </a:prstGeom>
                  <a:noFill/>
                </pic:spPr>
              </pic:pic>
            </a:graphicData>
          </a:graphic>
        </wp:anchor>
      </w:drawing>
    </w:r>
    <w:r>
      <w:rPr>
        <w:rFonts w:ascii="Century Gothic" w:hAnsi="Century Gothic"/>
        <w:b/>
        <w:bCs/>
        <w:sz w:val="36"/>
        <w:szCs w:val="36"/>
      </w:rPr>
      <w:br/>
    </w:r>
    <w:r>
      <w:rPr>
        <w:rFonts w:ascii="Century Gothic" w:hAnsi="Century Gothic"/>
        <w:b/>
        <w:bCs/>
        <w:color w:val="2A2A80"/>
        <w:sz w:val="36"/>
        <w:szCs w:val="36"/>
      </w:rPr>
      <w:t>CAHIER D’ACTEUR</w:t>
    </w:r>
  </w:p>
  <w:p>
    <w:pPr>
      <w:pStyle w:val="Header"/>
      <w:rPr/>
    </w:pPr>
    <w:r>
      <w:rPr/>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072"/>
        <w:tab w:val="right" w:pos="8364" w:leader="none"/>
      </w:tabs>
      <w:ind w:start="5812"/>
      <w:rPr>
        <w:rFonts w:ascii="Century Gothic" w:hAnsi="Century Gothic"/>
        <w:b/>
        <w:bCs/>
        <w:color w:val="2A2A80"/>
        <w:sz w:val="36"/>
        <w:szCs w:val="36"/>
      </w:rPr>
    </w:pPr>
    <w:r>
      <w:drawing>
        <wp:anchor distT="0" distB="0" distL="0" distR="0" simplePos="0" relativeHeight="6" behindDoc="1" locked="0" layoutInCell="1" allowOverlap="1">
          <wp:simplePos x="0" y="0"/>
          <wp:positionH relativeFrom="column">
            <wp:posOffset>184150</wp:posOffset>
          </wp:positionH>
          <wp:positionV relativeFrom="paragraph">
            <wp:posOffset>-417830</wp:posOffset>
          </wp:positionV>
          <wp:extent cx="1759585" cy="969645"/>
          <wp:effectExtent l="0" t="0" r="0" b="0"/>
          <wp:wrapNone/>
          <wp:docPr id="10" name="Image 1 Copie 1" descr="Une image contenant texte, Police, Graphiq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 Copie 1" descr="Une image contenant texte, Police, Graphique, logo"/>
                  <pic:cNvPicPr>
                    <a:picLocks noChangeAspect="1" noChangeArrowheads="1"/>
                  </pic:cNvPicPr>
                </pic:nvPicPr>
                <pic:blipFill>
                  <a:blip r:embed="rId1"/>
                  <a:stretch>
                    <a:fillRect/>
                  </a:stretch>
                </pic:blipFill>
                <pic:spPr bwMode="auto">
                  <a:xfrm>
                    <a:off x="0" y="0"/>
                    <a:ext cx="1759585" cy="969645"/>
                  </a:xfrm>
                  <a:prstGeom prst="rect">
                    <a:avLst/>
                  </a:prstGeom>
                  <a:noFill/>
                </pic:spPr>
              </pic:pic>
            </a:graphicData>
          </a:graphic>
        </wp:anchor>
      </w:drawing>
    </w:r>
    <w:r>
      <w:rPr>
        <w:rFonts w:ascii="Century Gothic" w:hAnsi="Century Gothic"/>
        <w:b/>
        <w:bCs/>
        <w:sz w:val="36"/>
        <w:szCs w:val="36"/>
      </w:rPr>
      <w:br/>
    </w:r>
    <w:r>
      <w:rPr>
        <w:rFonts w:ascii="Century Gothic" w:hAnsi="Century Gothic"/>
        <w:b/>
        <w:bCs/>
        <w:color w:val="2A2A80"/>
        <w:sz w:val="36"/>
        <w:szCs w:val="36"/>
      </w:rPr>
      <w:t>CAHIER D’ACTEUR</w:t>
    </w:r>
  </w:p>
  <w:p>
    <w:pPr>
      <w:pStyle w:val="Header"/>
      <w:rPr/>
    </w:pPr>
    <w:r>
      <w:rPr/>
    </w:r>
  </w:p>
  <w:p>
    <w:pPr>
      <w:pStyle w:val="Header"/>
      <w:rPr/>
    </w:pPr>
    <w:r>
      <w:rPr/>
    </w:r>
  </w:p>
</w:hdr>
</file>

<file path=word/settings.xml><?xml version="1.0" encoding="utf-8"?>
<w:settings xmlns:w="http://schemas.openxmlformats.org/wordprocessingml/2006/main">
  <w:zoom w:percent="73"/>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626923"/>
    <w:pPr>
      <w:widowControl/>
      <w:bidi w:val="0"/>
      <w:spacing w:before="0" w:after="0"/>
      <w:jc w:val="start"/>
    </w:pPr>
    <w:rPr>
      <w:rFonts w:ascii="Calibri" w:hAnsi="Calibri" w:eastAsia="Calibri" w:cs="Times New Roman"/>
      <w:color w:val="auto"/>
      <w:kern w:val="0"/>
      <w:sz w:val="24"/>
      <w:szCs w:val="24"/>
      <w:lang w:eastAsia="en-US" w:val="fr-FR" w:bidi="ar-SA"/>
    </w:rPr>
  </w:style>
  <w:style w:type="paragraph" w:styleId="Heading1">
    <w:name w:val="heading 1"/>
    <w:basedOn w:val="Normal"/>
    <w:next w:val="Normal"/>
    <w:link w:val="Heading1Char"/>
    <w:uiPriority w:val="9"/>
    <w:qFormat/>
    <w:rsid w:val="00452b60"/>
    <w:pPr>
      <w:keepNext w:val="true"/>
      <w:keepLines/>
      <w:pBdr>
        <w:bottom w:val="single" w:sz="4" w:space="1" w:color="1F3864"/>
      </w:pBdr>
      <w:spacing w:before="200" w:after="0"/>
      <w:outlineLvl w:val="0"/>
    </w:pPr>
    <w:rPr>
      <w:rFonts w:ascii="Calibri Light" w:hAnsi="Calibri Light" w:eastAsia="Times New Roman" w:cs="Times New Roman (Titres CS)"/>
      <w:b/>
      <w:color w:val="1F3864"/>
      <w:sz w:val="40"/>
      <w:szCs w:val="32"/>
    </w:rPr>
  </w:style>
  <w:style w:type="paragraph" w:styleId="Heading2">
    <w:name w:val="heading 2"/>
    <w:basedOn w:val="Normal"/>
    <w:next w:val="Normal"/>
    <w:link w:val="Heading2Char"/>
    <w:uiPriority w:val="9"/>
    <w:unhideWhenUsed/>
    <w:qFormat/>
    <w:rsid w:val="00452b60"/>
    <w:pPr>
      <w:keepNext w:val="true"/>
      <w:keepLines/>
      <w:spacing w:before="40" w:after="0"/>
      <w:outlineLvl w:val="1"/>
    </w:pPr>
    <w:rPr>
      <w:rFonts w:eastAsia="Times New Roman"/>
      <w:b/>
      <w:color w:val="1F3864"/>
      <w:sz w:val="32"/>
      <w:szCs w:val="26"/>
    </w:rPr>
  </w:style>
  <w:style w:type="paragraph" w:styleId="Heading3">
    <w:name w:val="heading 3"/>
    <w:basedOn w:val="Normal"/>
    <w:next w:val="Normal"/>
    <w:link w:val="Heading3Char"/>
    <w:uiPriority w:val="9"/>
    <w:unhideWhenUsed/>
    <w:qFormat/>
    <w:rsid w:val="00522290"/>
    <w:pPr>
      <w:keepNext w:val="true"/>
      <w:keepLines/>
      <w:spacing w:before="40" w:after="120"/>
      <w:outlineLvl w:val="2"/>
    </w:pPr>
    <w:rPr>
      <w:rFonts w:eastAsia="Times New Roman"/>
      <w:b/>
      <w:color w:val="000000"/>
      <w:sz w:val="28"/>
    </w:rPr>
  </w:style>
  <w:style w:type="paragraph" w:styleId="Heading4">
    <w:name w:val="heading 4"/>
    <w:basedOn w:val="Normal"/>
    <w:next w:val="Normal"/>
    <w:link w:val="Heading4Char"/>
    <w:uiPriority w:val="9"/>
    <w:unhideWhenUsed/>
    <w:qFormat/>
    <w:rsid w:val="00452b60"/>
    <w:pPr>
      <w:keepNext w:val="true"/>
      <w:keepLines/>
      <w:spacing w:before="40" w:after="0"/>
      <w:outlineLvl w:val="3"/>
    </w:pPr>
    <w:rPr>
      <w:rFonts w:ascii="Calibri Light" w:hAnsi="Calibri Light" w:eastAsia="Times New Roman"/>
      <w:i/>
      <w:iCs/>
      <w:color w:val="1F3864"/>
    </w:rPr>
  </w:style>
  <w:style w:type="paragraph" w:styleId="Heading5">
    <w:name w:val="heading 5"/>
    <w:basedOn w:val="Normal"/>
    <w:next w:val="Normal"/>
    <w:link w:val="Heading5Char"/>
    <w:uiPriority w:val="9"/>
    <w:unhideWhenUsed/>
    <w:qFormat/>
    <w:rsid w:val="00522290"/>
    <w:pPr>
      <w:keepNext w:val="true"/>
      <w:keepLines/>
      <w:spacing w:before="40" w:after="0"/>
      <w:outlineLvl w:val="4"/>
    </w:pPr>
    <w:rPr>
      <w:rFonts w:eastAsia="Times New Roman"/>
      <w:b/>
      <w:color w:val="00000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dd23f8"/>
    <w:rPr/>
  </w:style>
  <w:style w:type="character" w:styleId="FooterChar" w:customStyle="1">
    <w:name w:val="Footer Char"/>
    <w:basedOn w:val="DefaultParagraphFont"/>
    <w:uiPriority w:val="99"/>
    <w:qFormat/>
    <w:rsid w:val="00dd23f8"/>
    <w:rPr/>
  </w:style>
  <w:style w:type="character" w:styleId="Heading1Char" w:customStyle="1">
    <w:name w:val="Heading 1 Char"/>
    <w:uiPriority w:val="9"/>
    <w:qFormat/>
    <w:rsid w:val="00452b60"/>
    <w:rPr>
      <w:rFonts w:ascii="Calibri Light" w:hAnsi="Calibri Light" w:eastAsia="Times New Roman" w:cs="Times New Roman (Titres CS)"/>
      <w:b/>
      <w:color w:val="1F3864"/>
      <w:sz w:val="40"/>
      <w:szCs w:val="32"/>
    </w:rPr>
  </w:style>
  <w:style w:type="character" w:styleId="Heading2Char" w:customStyle="1">
    <w:name w:val="Heading 2 Char"/>
    <w:uiPriority w:val="9"/>
    <w:qFormat/>
    <w:rsid w:val="00452b60"/>
    <w:rPr>
      <w:rFonts w:eastAsia="Times New Roman" w:cs="Times New Roman"/>
      <w:b/>
      <w:color w:val="1F3864"/>
      <w:sz w:val="32"/>
      <w:szCs w:val="26"/>
    </w:rPr>
  </w:style>
  <w:style w:type="character" w:styleId="PageNumber">
    <w:name w:val="page number"/>
    <w:basedOn w:val="DefaultParagraphFont"/>
    <w:uiPriority w:val="99"/>
    <w:semiHidden/>
    <w:unhideWhenUsed/>
    <w:rsid w:val="00690c63"/>
    <w:rPr/>
  </w:style>
  <w:style w:type="character" w:styleId="Heading3Char" w:customStyle="1">
    <w:name w:val="Heading 3 Char"/>
    <w:uiPriority w:val="9"/>
    <w:qFormat/>
    <w:rsid w:val="00522290"/>
    <w:rPr>
      <w:rFonts w:eastAsia="Times New Roman" w:cs="Times New Roman"/>
      <w:b/>
      <w:color w:val="000000"/>
      <w:sz w:val="28"/>
    </w:rPr>
  </w:style>
  <w:style w:type="character" w:styleId="Heading4Char" w:customStyle="1">
    <w:name w:val="Heading 4 Char"/>
    <w:uiPriority w:val="9"/>
    <w:qFormat/>
    <w:rsid w:val="00452b60"/>
    <w:rPr>
      <w:rFonts w:ascii="Calibri Light" w:hAnsi="Calibri Light" w:eastAsia="Times New Roman" w:cs="Times New Roman"/>
      <w:i/>
      <w:iCs/>
      <w:color w:val="1F3864"/>
    </w:rPr>
  </w:style>
  <w:style w:type="character" w:styleId="Heading5Char" w:customStyle="1">
    <w:name w:val="Heading 5 Char"/>
    <w:uiPriority w:val="9"/>
    <w:qFormat/>
    <w:rsid w:val="00522290"/>
    <w:rPr>
      <w:rFonts w:eastAsia="Times New Roman" w:cs="Times New Roman"/>
      <w:b/>
      <w:color w:val="000000"/>
    </w:rPr>
  </w:style>
  <w:style w:type="character" w:styleId="IntenseQuoteChar" w:customStyle="1">
    <w:name w:val="Intense Quote Char"/>
    <w:link w:val="IntenseQuote"/>
    <w:uiPriority w:val="30"/>
    <w:qFormat/>
    <w:rsid w:val="00ed07ba"/>
    <w:rPr>
      <w:i/>
      <w:iCs/>
      <w:color w:val="4472C4"/>
    </w:rPr>
  </w:style>
  <w:style w:type="character" w:styleId="IntenseReference">
    <w:name w:val="Intense Reference"/>
    <w:uiPriority w:val="32"/>
    <w:qFormat/>
    <w:rsid w:val="00452b60"/>
    <w:rPr>
      <w:b/>
      <w:bCs/>
      <w:smallCaps/>
      <w:color w:val="4472C4"/>
      <w:spacing w:val="5"/>
    </w:rPr>
  </w:style>
  <w:style w:type="character" w:styleId="QuoteChar" w:customStyle="1">
    <w:name w:val="Quote Char"/>
    <w:link w:val="Quote"/>
    <w:uiPriority w:val="29"/>
    <w:qFormat/>
    <w:rsid w:val="00452b60"/>
    <w:rPr>
      <w:i/>
      <w:iCs/>
      <w:color w:val="404040"/>
    </w:rPr>
  </w:style>
  <w:style w:type="character" w:styleId="NoSpacingChar" w:customStyle="1">
    <w:name w:val="No Spacing Char"/>
    <w:basedOn w:val="DefaultParagraphFont"/>
    <w:link w:val="NoSpacing"/>
    <w:uiPriority w:val="1"/>
    <w:qFormat/>
    <w:rsid w:val="00af3756"/>
    <w:rPr>
      <w:rFonts w:ascii="Calibri" w:hAnsi="Calibri" w:eastAsia="" w:cs="" w:asciiTheme="minorHAnsi" w:cstheme="minorBidi" w:eastAsiaTheme="minorEastAsia" w:hAnsiTheme="minorHAnsi"/>
      <w:sz w:val="22"/>
      <w:szCs w:val="22"/>
      <w:lang w:val="en-US" w:eastAsia="zh-CN"/>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HeaderChar"/>
    <w:uiPriority w:val="99"/>
    <w:unhideWhenUsed/>
    <w:rsid w:val="00dd23f8"/>
    <w:pPr>
      <w:tabs>
        <w:tab w:val="clear" w:pos="708"/>
        <w:tab w:val="center" w:pos="4536" w:leader="none"/>
        <w:tab w:val="right" w:pos="9072" w:leader="none"/>
      </w:tabs>
    </w:pPr>
    <w:rPr/>
  </w:style>
  <w:style w:type="paragraph" w:styleId="Footer">
    <w:name w:val="footer"/>
    <w:basedOn w:val="Normal"/>
    <w:link w:val="FooterChar"/>
    <w:uiPriority w:val="99"/>
    <w:unhideWhenUsed/>
    <w:rsid w:val="00dd23f8"/>
    <w:pPr>
      <w:tabs>
        <w:tab w:val="clear" w:pos="708"/>
        <w:tab w:val="center" w:pos="4536" w:leader="none"/>
        <w:tab w:val="right" w:pos="9072" w:leader="none"/>
      </w:tabs>
    </w:pPr>
    <w:rPr/>
  </w:style>
  <w:style w:type="paragraph" w:styleId="IntenseQuote">
    <w:name w:val="Intense Quote"/>
    <w:basedOn w:val="Normal"/>
    <w:next w:val="Normal"/>
    <w:link w:val="IntenseQuoteChar"/>
    <w:uiPriority w:val="30"/>
    <w:qFormat/>
    <w:rsid w:val="00ed07ba"/>
    <w:pPr>
      <w:pBdr>
        <w:top w:val="single" w:sz="4" w:space="10" w:color="4472C4"/>
        <w:bottom w:val="single" w:sz="4" w:space="10" w:color="4472C4"/>
      </w:pBdr>
      <w:spacing w:before="360" w:after="360"/>
      <w:ind w:start="864" w:end="864"/>
      <w:jc w:val="center"/>
    </w:pPr>
    <w:rPr>
      <w:i/>
      <w:iCs/>
      <w:color w:val="4472C4"/>
    </w:rPr>
  </w:style>
  <w:style w:type="paragraph" w:styleId="Quote">
    <w:name w:val="Quote"/>
    <w:basedOn w:val="Normal"/>
    <w:next w:val="Normal"/>
    <w:link w:val="QuoteChar"/>
    <w:uiPriority w:val="29"/>
    <w:qFormat/>
    <w:rsid w:val="00452b60"/>
    <w:pPr>
      <w:spacing w:before="200" w:after="160"/>
      <w:ind w:start="864" w:end="864"/>
      <w:jc w:val="center"/>
    </w:pPr>
    <w:rPr>
      <w:i/>
      <w:iCs/>
      <w:color w:val="404040"/>
    </w:rPr>
  </w:style>
  <w:style w:type="paragraph" w:styleId="NoSpacing">
    <w:name w:val="No Spacing"/>
    <w:link w:val="NoSpacingChar"/>
    <w:uiPriority w:val="1"/>
    <w:qFormat/>
    <w:rsid w:val="00af3756"/>
    <w:pPr>
      <w:widowControl/>
      <w:bidi w:val="0"/>
      <w:spacing w:before="0" w:after="0"/>
      <w:jc w:val="start"/>
    </w:pPr>
    <w:rPr>
      <w:rFonts w:ascii="Calibri" w:hAnsi="Calibri" w:eastAsia="" w:cs="" w:asciiTheme="minorHAnsi" w:cstheme="minorBidi" w:eastAsiaTheme="minorEastAsia" w:hAnsiTheme="minorHAnsi"/>
      <w:color w:val="auto"/>
      <w:kern w:val="0"/>
      <w:sz w:val="22"/>
      <w:szCs w:val="22"/>
      <w:lang w:val="en-US" w:eastAsia="zh-CN" w:bidi="ar-SA"/>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2.jpeg"/><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image" Target="media/image3.png"/><Relationship Id="rId16" Type="http://schemas.openxmlformats.org/officeDocument/2006/relationships/header" Target="header7.xml"/><Relationship Id="rId17" Type="http://schemas.openxmlformats.org/officeDocument/2006/relationships/footer" Target="footer7.xml"/><Relationship Id="rId18" Type="http://schemas.openxmlformats.org/officeDocument/2006/relationships/image" Target="media/image4.png"/><Relationship Id="rId19" Type="http://schemas.openxmlformats.org/officeDocument/2006/relationships/image" Target="media/image4.png"/><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Relationship Id="rId23" Type="http://schemas.openxmlformats.org/officeDocument/2006/relationships/customXml" Target="../customXml/item1.xml"/><Relationship Id="rId24" Type="http://schemas.openxmlformats.org/officeDocument/2006/relationships/customXml" Target="../customXml/item2.xml"/><Relationship Id="rId25" Type="http://schemas.openxmlformats.org/officeDocument/2006/relationships/customXml" Target="../customXml/item3.xml"/><Relationship Id="rId26"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7.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hème Office">
  <a:themeElements>
    <a:clrScheme name="Bureau">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d07d9c6-0bd1-4068-b7ac-1d623df3cc1b" xsi:nil="true"/>
    <lcf76f155ced4ddcb4097134ff3c332f xmlns="7eed8706-824b-4b04-81ee-e9f9d843b31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E0EB6270B8194791AA9F68906CD730" ma:contentTypeVersion="10" ma:contentTypeDescription="Crée un document." ma:contentTypeScope="" ma:versionID="d51a9ecd9f9ad58b3a767f5c6d48da1c">
  <xsd:schema xmlns:xsd="http://www.w3.org/2001/XMLSchema" xmlns:xs="http://www.w3.org/2001/XMLSchema" xmlns:p="http://schemas.microsoft.com/office/2006/metadata/properties" xmlns:ns2="7eed8706-824b-4b04-81ee-e9f9d843b31d" xmlns:ns3="6d07d9c6-0bd1-4068-b7ac-1d623df3cc1b" targetNamespace="http://schemas.microsoft.com/office/2006/metadata/properties" ma:root="true" ma:fieldsID="e20c3c5dd92cbb02fe7238c1ad092855" ns2:_="" ns3:_="">
    <xsd:import namespace="7eed8706-824b-4b04-81ee-e9f9d843b31d"/>
    <xsd:import namespace="6d07d9c6-0bd1-4068-b7ac-1d623df3cc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d8706-824b-4b04-81ee-e9f9d843b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3e7cfd1-01ec-48fb-ba6e-6af6b53aa0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07d9c6-0bd1-4068-b7ac-1d623df3cc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66cf20-3f18-49fd-a8e9-7afaa976d46c}" ma:internalName="TaxCatchAll" ma:showField="CatchAllData" ma:web="6d07d9c6-0bd1-4068-b7ac-1d623df3cc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6518A5-28B5-374F-A793-20ECE0F7E223}">
  <ds:schemaRefs>
    <ds:schemaRef ds:uri="http://schemas.openxmlformats.org/officeDocument/2006/bibliography"/>
  </ds:schemaRefs>
</ds:datastoreItem>
</file>

<file path=customXml/itemProps2.xml><?xml version="1.0" encoding="utf-8"?>
<ds:datastoreItem xmlns:ds="http://schemas.openxmlformats.org/officeDocument/2006/customXml" ds:itemID="{A282758E-CDCA-467A-9F60-126A78A28235}">
  <ds:schemaRefs>
    <ds:schemaRef ds:uri="http://schemas.microsoft.com/office/2006/metadata/properties"/>
    <ds:schemaRef ds:uri="http://schemas.microsoft.com/office/infopath/2007/PartnerControls"/>
    <ds:schemaRef ds:uri="6d07d9c6-0bd1-4068-b7ac-1d623df3cc1b"/>
    <ds:schemaRef ds:uri="7eed8706-824b-4b04-81ee-e9f9d843b31d"/>
  </ds:schemaRefs>
</ds:datastoreItem>
</file>

<file path=customXml/itemProps3.xml><?xml version="1.0" encoding="utf-8"?>
<ds:datastoreItem xmlns:ds="http://schemas.openxmlformats.org/officeDocument/2006/customXml" ds:itemID="{B8AAA428-A7B8-47A9-B355-4EF1CA3C2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d8706-824b-4b04-81ee-e9f9d843b31d"/>
    <ds:schemaRef ds:uri="6d07d9c6-0bd1-4068-b7ac-1d623df3c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AF9FAA-E47E-48CC-8C3F-D38463DB8C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LibreOffice/26.2.6.3$Windows_X86_64 LibreOffice_project/8221e31b3ac356a1623c672912a3d2b492f7e3d1</Application>
  <AppVersion>15.0000</AppVersion>
  <DocSecurity>4</DocSecurity>
  <Pages>6</Pages>
  <Words>1555</Words>
  <Characters>9153</Characters>
  <CharactersWithSpaces>10664</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2026-05-13T21:45:00Z</dcterms:created>
  <dc:creator>Utilisateur de Microsoft Office</dc:creator>
  <dc:description/>
  <dc:language>fr-FR</dc:language>
  <cp:lastModifiedBy/>
  <cp:lastPrinted>2021-04-02T23:36:00Z</cp:lastPrinted>
  <dcterms:modified xsi:type="dcterms:W3CDTF">2026-10-02T10:08:58Z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0x0101002CE0EB6270B8194791AA9F68906CD730</vt:lpwstr>
  </property>
  <property fmtid="{D5CDD505-2E9C-101B-9397-08002B2CF9AE}" pid="3" name="MediaServiceImageTags">
    <vt:lpwstr/>
  </property>
</Properties>
</file>