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73D" w:rsidRPr="008D1383" w:rsidRDefault="008D1383" w:rsidP="00831F6D">
      <w:pPr>
        <w:pStyle w:val="Textbody"/>
        <w:spacing w:after="0" w:line="331" w:lineRule="auto"/>
        <w:jc w:val="both"/>
        <w:rPr>
          <w:rFonts w:ascii="Arial Narrow" w:hAnsi="Arial Narrow"/>
          <w:i/>
          <w:smallCaps/>
          <w:color w:val="000000"/>
          <w:sz w:val="22"/>
          <w:shd w:val="clear" w:color="auto" w:fill="FFFFFF"/>
        </w:rPr>
      </w:pPr>
      <w:r w:rsidRPr="008D1383">
        <w:rPr>
          <w:rFonts w:ascii="Arial Narrow" w:hAnsi="Arial Narrow"/>
          <w:i/>
          <w:smallCaps/>
          <w:color w:val="000000"/>
          <w:sz w:val="22"/>
          <w:shd w:val="clear" w:color="auto" w:fill="FFFFFF"/>
        </w:rPr>
        <w:t xml:space="preserve">Projet d’Aménagement du site de compétition de biathlon du Grand </w:t>
      </w:r>
      <w:proofErr w:type="spellStart"/>
      <w:r w:rsidRPr="008D1383">
        <w:rPr>
          <w:rFonts w:ascii="Arial Narrow" w:hAnsi="Arial Narrow"/>
          <w:i/>
          <w:smallCaps/>
          <w:color w:val="000000"/>
          <w:sz w:val="22"/>
          <w:shd w:val="clear" w:color="auto" w:fill="FFFFFF"/>
        </w:rPr>
        <w:t>Bornand</w:t>
      </w:r>
      <w:proofErr w:type="spellEnd"/>
    </w:p>
    <w:p w:rsidR="00F7773D" w:rsidRPr="00C73CF8" w:rsidRDefault="00F7773D" w:rsidP="00831F6D">
      <w:pPr>
        <w:pStyle w:val="Textbody"/>
        <w:jc w:val="both"/>
        <w:rPr>
          <w:rFonts w:ascii="Arial Narrow" w:hAnsi="Arial Narrow"/>
        </w:rPr>
      </w:pPr>
    </w:p>
    <w:p w:rsidR="00831F6D" w:rsidRPr="00C73CF8" w:rsidRDefault="00A95C9E"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shd w:val="clear" w:color="auto" w:fill="FFFFFF"/>
        </w:rPr>
        <w:t xml:space="preserve">Le projet </w:t>
      </w:r>
      <w:r w:rsidR="00831F6D" w:rsidRPr="00C73CF8">
        <w:rPr>
          <w:rFonts w:ascii="Arial Narrow" w:hAnsi="Arial Narrow"/>
          <w:color w:val="000000"/>
          <w:sz w:val="22"/>
          <w:shd w:val="clear" w:color="auto" w:fill="FFFFFF"/>
        </w:rPr>
        <w:t>d’aménagement du site de compétit</w:t>
      </w:r>
      <w:r w:rsidR="004F1D5E" w:rsidRPr="00C73CF8">
        <w:rPr>
          <w:rFonts w:ascii="Arial Narrow" w:hAnsi="Arial Narrow"/>
          <w:color w:val="000000"/>
          <w:sz w:val="22"/>
          <w:shd w:val="clear" w:color="auto" w:fill="FFFFFF"/>
        </w:rPr>
        <w:t xml:space="preserve">ion de biathlon du Grand </w:t>
      </w:r>
      <w:proofErr w:type="spellStart"/>
      <w:r w:rsidR="004F1D5E" w:rsidRPr="00C73CF8">
        <w:rPr>
          <w:rFonts w:ascii="Arial Narrow" w:hAnsi="Arial Narrow"/>
          <w:color w:val="000000"/>
          <w:sz w:val="22"/>
          <w:shd w:val="clear" w:color="auto" w:fill="FFFFFF"/>
        </w:rPr>
        <w:t>Bornand</w:t>
      </w:r>
      <w:proofErr w:type="spellEnd"/>
      <w:r w:rsidR="00831F6D" w:rsidRPr="00C73CF8">
        <w:rPr>
          <w:rFonts w:ascii="Arial Narrow" w:hAnsi="Arial Narrow"/>
          <w:color w:val="000000"/>
          <w:sz w:val="22"/>
          <w:shd w:val="clear" w:color="auto" w:fill="FFFFFF"/>
        </w:rPr>
        <w:t xml:space="preserve"> </w:t>
      </w:r>
      <w:r w:rsidRPr="00C73CF8">
        <w:rPr>
          <w:rFonts w:ascii="Arial Narrow" w:hAnsi="Arial Narrow"/>
          <w:color w:val="000000"/>
          <w:sz w:val="22"/>
          <w:shd w:val="clear" w:color="auto" w:fill="FFFFFF"/>
        </w:rPr>
        <w:t xml:space="preserve">est un des </w:t>
      </w:r>
      <w:r w:rsidR="004F1D5E" w:rsidRPr="00C73CF8">
        <w:rPr>
          <w:rFonts w:ascii="Arial Narrow" w:hAnsi="Arial Narrow"/>
          <w:color w:val="000000"/>
          <w:sz w:val="22"/>
          <w:shd w:val="clear" w:color="auto" w:fill="FFFFFF"/>
        </w:rPr>
        <w:t xml:space="preserve">40 projets engagés par la </w:t>
      </w:r>
      <w:proofErr w:type="spellStart"/>
      <w:r w:rsidR="004F1D5E" w:rsidRPr="00C73CF8">
        <w:rPr>
          <w:rFonts w:ascii="Arial Narrow" w:hAnsi="Arial Narrow"/>
          <w:color w:val="000000"/>
          <w:sz w:val="22"/>
          <w:shd w:val="clear" w:color="auto" w:fill="FFFFFF"/>
        </w:rPr>
        <w:t>Solidé</w:t>
      </w:r>
      <w:r w:rsidRPr="00C73CF8">
        <w:rPr>
          <w:rFonts w:ascii="Arial Narrow" w:hAnsi="Arial Narrow"/>
          <w:color w:val="000000"/>
          <w:sz w:val="22"/>
          <w:shd w:val="clear" w:color="auto" w:fill="FFFFFF"/>
        </w:rPr>
        <w:t>o</w:t>
      </w:r>
      <w:proofErr w:type="spellEnd"/>
      <w:r w:rsidRPr="00C73CF8">
        <w:rPr>
          <w:rFonts w:ascii="Arial Narrow" w:hAnsi="Arial Narrow"/>
          <w:color w:val="000000"/>
          <w:sz w:val="22"/>
          <w:shd w:val="clear" w:color="auto" w:fill="FFFFFF"/>
        </w:rPr>
        <w:t xml:space="preserve"> dans le cadre du projet global des</w:t>
      </w:r>
      <w:r w:rsidR="00831F6D" w:rsidRPr="00C73CF8">
        <w:rPr>
          <w:rFonts w:ascii="Arial Narrow" w:hAnsi="Arial Narrow"/>
          <w:color w:val="000000"/>
          <w:sz w:val="22"/>
          <w:shd w:val="clear" w:color="auto" w:fill="FFFFFF"/>
        </w:rPr>
        <w:t xml:space="preserve"> JOP 2030 des Alpes françai</w:t>
      </w:r>
      <w:bookmarkStart w:id="0" w:name="_GoBack"/>
      <w:bookmarkEnd w:id="0"/>
      <w:r w:rsidR="00831F6D" w:rsidRPr="00C73CF8">
        <w:rPr>
          <w:rFonts w:ascii="Arial Narrow" w:hAnsi="Arial Narrow"/>
          <w:color w:val="000000"/>
          <w:sz w:val="22"/>
          <w:shd w:val="clear" w:color="auto" w:fill="FFFFFF"/>
        </w:rPr>
        <w:t xml:space="preserve">ses. </w:t>
      </w:r>
      <w:r w:rsidRPr="00C73CF8">
        <w:rPr>
          <w:rFonts w:ascii="Arial Narrow" w:hAnsi="Arial Narrow"/>
          <w:color w:val="000000"/>
          <w:sz w:val="22"/>
          <w:shd w:val="clear" w:color="auto" w:fill="FFFFFF"/>
        </w:rPr>
        <w:t>Le contexte général est celui de JOP 2030 décidés par des exécutifs régionaux et nationaux sans aucune consultation des habitants des territoires, d’une loi Olympique qui déroge à toutes les dispositions réglementaires dans le droit des sols, l'artificialisation des sols, la sécurité des biens et des personnes, la place laissée aux sponsors, la privatisation des profits et la socialisation des pertes pour l’État et les collectivités.</w:t>
      </w:r>
    </w:p>
    <w:p w:rsidR="00F7773D" w:rsidRPr="00C73CF8" w:rsidRDefault="00831F6D"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rPr>
        <w:t xml:space="preserve">Depuis le début des associations nationales reconnues d’utilité publique se sont </w:t>
      </w:r>
      <w:r w:rsidR="00A95C9E" w:rsidRPr="00C73CF8">
        <w:rPr>
          <w:rFonts w:ascii="Arial Narrow" w:hAnsi="Arial Narrow"/>
          <w:color w:val="000000"/>
          <w:sz w:val="22"/>
        </w:rPr>
        <w:t>prononcée contre ce projet des JOP2030 à cause de l’absence de consultation nationale, de l’inutilité de ce projet pour l’attractivité des Alpes qui sont déjà renommées mondialement et dont les stations sont bien fréquentées, des dépenses excessives qui seraient mieux utilisées pour des investissements locaux demandés depuis longtemps et pour la transition climatique, et enfin des inconvénients de ces JOP pour la population des territoires: encombrements des routes et pertes de touristes pendant les années de travaux de préparation. </w:t>
      </w:r>
    </w:p>
    <w:p w:rsidR="00831F6D" w:rsidRPr="00C73CF8" w:rsidRDefault="00831F6D" w:rsidP="00831F6D">
      <w:pPr>
        <w:pStyle w:val="Textbody"/>
        <w:spacing w:after="0" w:line="331" w:lineRule="auto"/>
        <w:jc w:val="both"/>
        <w:rPr>
          <w:rFonts w:ascii="Arial Narrow" w:hAnsi="Arial Narrow"/>
          <w:color w:val="000000"/>
          <w:sz w:val="22"/>
          <w:shd w:val="clear" w:color="auto" w:fill="FFFFFF"/>
        </w:rPr>
      </w:pPr>
    </w:p>
    <w:p w:rsidR="00927D83" w:rsidRPr="00C73CF8" w:rsidRDefault="00A95C9E"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shd w:val="clear" w:color="auto" w:fill="FFFFFF"/>
        </w:rPr>
        <w:t xml:space="preserve">La </w:t>
      </w:r>
      <w:r w:rsidR="00831F6D" w:rsidRPr="00C73CF8">
        <w:rPr>
          <w:rFonts w:ascii="Arial Narrow" w:hAnsi="Arial Narrow"/>
          <w:color w:val="000000"/>
          <w:sz w:val="22"/>
          <w:shd w:val="clear" w:color="auto" w:fill="FFFFFF"/>
        </w:rPr>
        <w:t xml:space="preserve">situation au Grand </w:t>
      </w:r>
      <w:proofErr w:type="spellStart"/>
      <w:r w:rsidR="00831F6D" w:rsidRPr="00C73CF8">
        <w:rPr>
          <w:rFonts w:ascii="Arial Narrow" w:hAnsi="Arial Narrow"/>
          <w:color w:val="000000"/>
          <w:sz w:val="22"/>
          <w:shd w:val="clear" w:color="auto" w:fill="FFFFFF"/>
        </w:rPr>
        <w:t>Bornan</w:t>
      </w:r>
      <w:r w:rsidR="004F1D5E" w:rsidRPr="00C73CF8">
        <w:rPr>
          <w:rFonts w:ascii="Arial Narrow" w:hAnsi="Arial Narrow"/>
          <w:color w:val="000000"/>
          <w:sz w:val="22"/>
          <w:shd w:val="clear" w:color="auto" w:fill="FFFFFF"/>
        </w:rPr>
        <w:t>d</w:t>
      </w:r>
      <w:proofErr w:type="spellEnd"/>
      <w:r w:rsidR="00831F6D" w:rsidRPr="00C73CF8">
        <w:rPr>
          <w:rFonts w:ascii="Arial Narrow" w:hAnsi="Arial Narrow"/>
          <w:color w:val="000000"/>
          <w:sz w:val="22"/>
          <w:shd w:val="clear" w:color="auto" w:fill="FFFFFF"/>
        </w:rPr>
        <w:t xml:space="preserve"> est préoccupante car c’est un site situé à une altitude modeste qui chaque année peine à engager la saison et a très souvent fait appel à des transports de neige coûteux en bilan carbone et limités au seul temps de compétitions. Il est surprenant que ce site ait été choisi alors que le site des JO d’Albertville </w:t>
      </w:r>
      <w:r w:rsidR="00927D83" w:rsidRPr="00C73CF8">
        <w:rPr>
          <w:rFonts w:ascii="Arial Narrow" w:hAnsi="Arial Narrow"/>
          <w:color w:val="000000"/>
          <w:sz w:val="22"/>
          <w:shd w:val="clear" w:color="auto" w:fill="FFFFFF"/>
        </w:rPr>
        <w:t>avait donné toute satisfaction.</w:t>
      </w:r>
    </w:p>
    <w:p w:rsidR="00927D83" w:rsidRPr="00C73CF8" w:rsidRDefault="00927D83"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shd w:val="clear" w:color="auto" w:fill="FFFFFF"/>
        </w:rPr>
        <w:t xml:space="preserve">Est-ce une revanche du 74 sur le 73 ? Force est de constater que des relais influents ont fait suffisamment pression sur le COJOP pour que ce site soit retenu en priorité. Dépenser deux fois sur deux sites </w:t>
      </w:r>
      <w:proofErr w:type="gramStart"/>
      <w:r w:rsidRPr="00C73CF8">
        <w:rPr>
          <w:rFonts w:ascii="Arial Narrow" w:hAnsi="Arial Narrow"/>
          <w:color w:val="000000"/>
          <w:sz w:val="22"/>
          <w:shd w:val="clear" w:color="auto" w:fill="FFFFFF"/>
        </w:rPr>
        <w:t>ne sont</w:t>
      </w:r>
      <w:proofErr w:type="gramEnd"/>
      <w:r w:rsidRPr="00C73CF8">
        <w:rPr>
          <w:rFonts w:ascii="Arial Narrow" w:hAnsi="Arial Narrow"/>
          <w:color w:val="000000"/>
          <w:sz w:val="22"/>
          <w:shd w:val="clear" w:color="auto" w:fill="FFFFFF"/>
        </w:rPr>
        <w:t xml:space="preserve"> pas source d’économie et d’efficience.</w:t>
      </w:r>
    </w:p>
    <w:p w:rsidR="00B30C0A" w:rsidRPr="00C73CF8" w:rsidRDefault="00927D83"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shd w:val="clear" w:color="auto" w:fill="FFFFFF"/>
        </w:rPr>
        <w:t>Pour autant l</w:t>
      </w:r>
      <w:r w:rsidR="004F1D5E" w:rsidRPr="00C73CF8">
        <w:rPr>
          <w:rFonts w:ascii="Arial Narrow" w:hAnsi="Arial Narrow"/>
          <w:color w:val="000000"/>
          <w:sz w:val="22"/>
          <w:shd w:val="clear" w:color="auto" w:fill="FFFFFF"/>
        </w:rPr>
        <w:t>’</w:t>
      </w:r>
      <w:r w:rsidRPr="00C73CF8">
        <w:rPr>
          <w:rFonts w:ascii="Arial Narrow" w:hAnsi="Arial Narrow"/>
          <w:color w:val="000000"/>
          <w:sz w:val="22"/>
          <w:shd w:val="clear" w:color="auto" w:fill="FFFFFF"/>
        </w:rPr>
        <w:t xml:space="preserve">équipe municipale </w:t>
      </w:r>
      <w:r w:rsidR="004F1D5E" w:rsidRPr="00C73CF8">
        <w:rPr>
          <w:rFonts w:ascii="Arial Narrow" w:hAnsi="Arial Narrow"/>
          <w:color w:val="000000"/>
          <w:sz w:val="22"/>
          <w:shd w:val="clear" w:color="auto" w:fill="FFFFFF"/>
        </w:rPr>
        <w:t xml:space="preserve">du Grand </w:t>
      </w:r>
      <w:proofErr w:type="spellStart"/>
      <w:r w:rsidR="004F1D5E" w:rsidRPr="00C73CF8">
        <w:rPr>
          <w:rFonts w:ascii="Arial Narrow" w:hAnsi="Arial Narrow"/>
          <w:color w:val="000000"/>
          <w:sz w:val="22"/>
          <w:shd w:val="clear" w:color="auto" w:fill="FFFFFF"/>
        </w:rPr>
        <w:t>Bornand</w:t>
      </w:r>
      <w:proofErr w:type="spellEnd"/>
      <w:r w:rsidR="004F1D5E" w:rsidRPr="00C73CF8">
        <w:rPr>
          <w:rFonts w:ascii="Arial Narrow" w:hAnsi="Arial Narrow"/>
          <w:color w:val="000000"/>
          <w:sz w:val="22"/>
          <w:shd w:val="clear" w:color="auto" w:fill="FFFFFF"/>
        </w:rPr>
        <w:t xml:space="preserve"> a</w:t>
      </w:r>
      <w:r w:rsidRPr="00C73CF8">
        <w:rPr>
          <w:rFonts w:ascii="Arial Narrow" w:hAnsi="Arial Narrow"/>
          <w:color w:val="000000"/>
          <w:sz w:val="22"/>
          <w:shd w:val="clear" w:color="auto" w:fill="FFFFFF"/>
        </w:rPr>
        <w:t xml:space="preserve"> saisi cette opportunité pour faire financer par la </w:t>
      </w:r>
      <w:proofErr w:type="spellStart"/>
      <w:r w:rsidRPr="00C73CF8">
        <w:rPr>
          <w:rFonts w:ascii="Arial Narrow" w:hAnsi="Arial Narrow"/>
          <w:color w:val="000000"/>
          <w:sz w:val="22"/>
          <w:shd w:val="clear" w:color="auto" w:fill="FFFFFF"/>
        </w:rPr>
        <w:t>Solidéo</w:t>
      </w:r>
      <w:proofErr w:type="spellEnd"/>
      <w:r w:rsidRPr="00C73CF8">
        <w:rPr>
          <w:rFonts w:ascii="Arial Narrow" w:hAnsi="Arial Narrow"/>
          <w:color w:val="000000"/>
          <w:sz w:val="22"/>
          <w:shd w:val="clear" w:color="auto" w:fill="FFFFFF"/>
        </w:rPr>
        <w:t xml:space="preserve">, les Régions, le Département et la Commune du Grand Bornant plus de 50M€ de projets qui servent certes les JOP de 2030 mais surtout permettent de développer un site remarquable </w:t>
      </w:r>
      <w:r w:rsidR="00044042" w:rsidRPr="00C73CF8">
        <w:rPr>
          <w:rFonts w:ascii="Arial Narrow" w:hAnsi="Arial Narrow"/>
          <w:color w:val="000000"/>
          <w:sz w:val="22"/>
          <w:shd w:val="clear" w:color="auto" w:fill="FFFFFF"/>
        </w:rPr>
        <w:t xml:space="preserve">qui restera </w:t>
      </w:r>
      <w:r w:rsidRPr="00C73CF8">
        <w:rPr>
          <w:rFonts w:ascii="Arial Narrow" w:hAnsi="Arial Narrow"/>
          <w:color w:val="000000"/>
          <w:sz w:val="22"/>
          <w:shd w:val="clear" w:color="auto" w:fill="FFFFFF"/>
        </w:rPr>
        <w:t xml:space="preserve">toujours plus ouvert à des catégories socio-professionnelles supérieures disposant des moyens </w:t>
      </w:r>
      <w:r w:rsidR="004F1D5E" w:rsidRPr="00C73CF8">
        <w:rPr>
          <w:rFonts w:ascii="Arial Narrow" w:hAnsi="Arial Narrow"/>
          <w:color w:val="000000"/>
          <w:sz w:val="22"/>
          <w:shd w:val="clear" w:color="auto" w:fill="FFFFFF"/>
        </w:rPr>
        <w:t xml:space="preserve">financier </w:t>
      </w:r>
      <w:r w:rsidRPr="00C73CF8">
        <w:rPr>
          <w:rFonts w:ascii="Arial Narrow" w:hAnsi="Arial Narrow"/>
          <w:color w:val="000000"/>
          <w:sz w:val="22"/>
          <w:shd w:val="clear" w:color="auto" w:fill="FFFFFF"/>
        </w:rPr>
        <w:t xml:space="preserve">pour s’offrir des logement à plus de </w:t>
      </w:r>
      <w:r w:rsidRPr="00C73CF8">
        <w:rPr>
          <w:rFonts w:ascii="Arial Narrow" w:hAnsi="Arial Narrow"/>
          <w:color w:val="FF0000"/>
          <w:sz w:val="22"/>
          <w:shd w:val="clear" w:color="auto" w:fill="FFFFFF"/>
        </w:rPr>
        <w:t>7.000,00 € du M²</w:t>
      </w:r>
      <w:r w:rsidRPr="00C73CF8">
        <w:rPr>
          <w:rFonts w:ascii="Arial Narrow" w:hAnsi="Arial Narrow"/>
          <w:color w:val="000000"/>
          <w:sz w:val="22"/>
          <w:shd w:val="clear" w:color="auto" w:fill="FFFFFF"/>
        </w:rPr>
        <w:t xml:space="preserve">. Ces 50,5M€ dont plus de 15M€ seront à la charge de la Commune </w:t>
      </w:r>
      <w:r w:rsidR="004F1D5E" w:rsidRPr="00C73CF8">
        <w:rPr>
          <w:rFonts w:ascii="Arial Narrow" w:hAnsi="Arial Narrow"/>
          <w:color w:val="000000"/>
          <w:sz w:val="22"/>
          <w:shd w:val="clear" w:color="auto" w:fill="FFFFFF"/>
        </w:rPr>
        <w:t xml:space="preserve">du Grand </w:t>
      </w:r>
      <w:proofErr w:type="spellStart"/>
      <w:r w:rsidR="004F1D5E" w:rsidRPr="00C73CF8">
        <w:rPr>
          <w:rFonts w:ascii="Arial Narrow" w:hAnsi="Arial Narrow"/>
          <w:color w:val="000000"/>
          <w:sz w:val="22"/>
          <w:shd w:val="clear" w:color="auto" w:fill="FFFFFF"/>
        </w:rPr>
        <w:t>Bornand</w:t>
      </w:r>
      <w:proofErr w:type="spellEnd"/>
      <w:r w:rsidR="004F1D5E" w:rsidRPr="00C73CF8">
        <w:rPr>
          <w:rFonts w:ascii="Arial Narrow" w:hAnsi="Arial Narrow"/>
          <w:color w:val="000000"/>
          <w:sz w:val="22"/>
          <w:shd w:val="clear" w:color="auto" w:fill="FFFFFF"/>
        </w:rPr>
        <w:t xml:space="preserve"> </w:t>
      </w:r>
      <w:r w:rsidRPr="00C73CF8">
        <w:rPr>
          <w:rFonts w:ascii="Arial Narrow" w:hAnsi="Arial Narrow"/>
          <w:color w:val="000000"/>
          <w:sz w:val="22"/>
          <w:shd w:val="clear" w:color="auto" w:fill="FFFFFF"/>
        </w:rPr>
        <w:t>interrogent au vu du niveau d’endettement de la Commune</w:t>
      </w:r>
      <w:r w:rsidR="00B30C0A" w:rsidRPr="00C73CF8">
        <w:rPr>
          <w:rFonts w:ascii="Arial Narrow" w:hAnsi="Arial Narrow"/>
          <w:color w:val="000000"/>
          <w:sz w:val="22"/>
          <w:shd w:val="clear" w:color="auto" w:fill="FFFFFF"/>
        </w:rPr>
        <w:t>. E</w:t>
      </w:r>
      <w:r w:rsidRPr="00C73CF8">
        <w:rPr>
          <w:rFonts w:ascii="Arial Narrow" w:hAnsi="Arial Narrow"/>
          <w:color w:val="000000"/>
          <w:sz w:val="22"/>
          <w:shd w:val="clear" w:color="auto" w:fill="FFFFFF"/>
        </w:rPr>
        <w:t>lle cumule plus de 15M€ de stock de dette</w:t>
      </w:r>
      <w:r w:rsidR="00B30C0A" w:rsidRPr="00C73CF8">
        <w:rPr>
          <w:rFonts w:ascii="Arial Narrow" w:hAnsi="Arial Narrow"/>
          <w:color w:val="000000"/>
          <w:sz w:val="22"/>
          <w:shd w:val="clear" w:color="auto" w:fill="FFFFFF"/>
        </w:rPr>
        <w:t xml:space="preserve"> (14,767M€ au compte administratif 2024</w:t>
      </w:r>
      <w:r w:rsidRPr="00C73CF8">
        <w:rPr>
          <w:rFonts w:ascii="Arial Narrow" w:hAnsi="Arial Narrow"/>
          <w:color w:val="000000"/>
          <w:sz w:val="22"/>
          <w:shd w:val="clear" w:color="auto" w:fill="FFFFFF"/>
        </w:rPr>
        <w:t>) et va voir celle-ci progresser de manière significative au cours des 4 années qui viennent. La capacité d’autofinancement de la Commune est très nettement insuffisante pour équilibrer ces montants sans avoir recours à une hausse notable des impôts locaux qui sont les plus importants de la strate</w:t>
      </w:r>
      <w:r w:rsidR="00B30C0A" w:rsidRPr="00C73CF8">
        <w:rPr>
          <w:rFonts w:ascii="Arial Narrow" w:hAnsi="Arial Narrow"/>
          <w:color w:val="000000"/>
          <w:sz w:val="22"/>
          <w:shd w:val="clear" w:color="auto" w:fill="FFFFFF"/>
        </w:rPr>
        <w:t>. Ces taux sont élevés (26,15% pour la taxe d’habitation et 31,60% pour la taxe foncière - chiffres 2024) et au plafond de la strate (1.981,00€/habitant pour la taxe d’habitation contre 34€ pour la strate et 1.776,00€/habitant pour la taxe foncière contre 474€ pour la strate</w:t>
      </w:r>
      <w:r w:rsidR="00F467CE" w:rsidRPr="00C73CF8">
        <w:rPr>
          <w:rFonts w:ascii="Arial Narrow" w:hAnsi="Arial Narrow"/>
          <w:color w:val="000000"/>
          <w:sz w:val="22"/>
          <w:shd w:val="clear" w:color="auto" w:fill="FFFFFF"/>
        </w:rPr>
        <w:t xml:space="preserve"> – chiffres 2024</w:t>
      </w:r>
      <w:r w:rsidR="00B30C0A" w:rsidRPr="00C73CF8">
        <w:rPr>
          <w:rFonts w:ascii="Arial Narrow" w:hAnsi="Arial Narrow"/>
          <w:color w:val="000000"/>
          <w:sz w:val="22"/>
          <w:shd w:val="clear" w:color="auto" w:fill="FFFFFF"/>
        </w:rPr>
        <w:t>).</w:t>
      </w:r>
    </w:p>
    <w:p w:rsidR="00B30C0A" w:rsidRPr="00C73CF8" w:rsidRDefault="00B30C0A"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shd w:val="clear" w:color="auto" w:fill="FFFFFF"/>
        </w:rPr>
        <w:t>Les décisions prises vont conduire u</w:t>
      </w:r>
      <w:r w:rsidR="00F467CE" w:rsidRPr="00C73CF8">
        <w:rPr>
          <w:rFonts w:ascii="Arial Narrow" w:hAnsi="Arial Narrow"/>
          <w:color w:val="000000"/>
          <w:sz w:val="22"/>
          <w:shd w:val="clear" w:color="auto" w:fill="FFFFFF"/>
        </w:rPr>
        <w:t>n</w:t>
      </w:r>
      <w:r w:rsidRPr="00C73CF8">
        <w:rPr>
          <w:rFonts w:ascii="Arial Narrow" w:hAnsi="Arial Narrow"/>
          <w:color w:val="000000"/>
          <w:sz w:val="22"/>
          <w:shd w:val="clear" w:color="auto" w:fill="FFFFFF"/>
        </w:rPr>
        <w:t xml:space="preserve">e progression des charges pour les contribuables pour des impacts assez faibles pour le mieux vivre au Grand </w:t>
      </w:r>
      <w:proofErr w:type="spellStart"/>
      <w:r w:rsidRPr="00C73CF8">
        <w:rPr>
          <w:rFonts w:ascii="Arial Narrow" w:hAnsi="Arial Narrow"/>
          <w:color w:val="000000"/>
          <w:sz w:val="22"/>
          <w:shd w:val="clear" w:color="auto" w:fill="FFFFFF"/>
        </w:rPr>
        <w:t>Bornand</w:t>
      </w:r>
      <w:proofErr w:type="spellEnd"/>
      <w:r w:rsidRPr="00C73CF8">
        <w:rPr>
          <w:rFonts w:ascii="Arial Narrow" w:hAnsi="Arial Narrow"/>
          <w:color w:val="000000"/>
          <w:sz w:val="22"/>
          <w:shd w:val="clear" w:color="auto" w:fill="FFFFFF"/>
        </w:rPr>
        <w:t>.</w:t>
      </w:r>
    </w:p>
    <w:p w:rsidR="00B30C0A" w:rsidRPr="00C73CF8" w:rsidRDefault="00B30C0A"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shd w:val="clear" w:color="auto" w:fill="FFFFFF"/>
        </w:rPr>
        <w:t xml:space="preserve">D’autres choix auraient pu être faits notamment pour les personnes qui travaillent afin de leur permettre de vivre au Grand </w:t>
      </w:r>
      <w:proofErr w:type="spellStart"/>
      <w:r w:rsidRPr="00C73CF8">
        <w:rPr>
          <w:rFonts w:ascii="Arial Narrow" w:hAnsi="Arial Narrow"/>
          <w:color w:val="000000"/>
          <w:sz w:val="22"/>
          <w:shd w:val="clear" w:color="auto" w:fill="FFFFFF"/>
        </w:rPr>
        <w:t>Bornand</w:t>
      </w:r>
      <w:proofErr w:type="spellEnd"/>
      <w:r w:rsidRPr="00C73CF8">
        <w:rPr>
          <w:rFonts w:ascii="Arial Narrow" w:hAnsi="Arial Narrow"/>
          <w:color w:val="000000"/>
          <w:sz w:val="22"/>
          <w:shd w:val="clear" w:color="auto" w:fill="FFFFFF"/>
        </w:rPr>
        <w:t xml:space="preserve"> et de contribuer au dynamisme de la Commune en scolarisant leurs enfants des écoles, services à la petite enfance, emploi, développement du sport  et de la culture toute l’année dans un territoire montagnard à vivre.</w:t>
      </w:r>
    </w:p>
    <w:p w:rsidR="00F467CE" w:rsidRPr="00C73CF8" w:rsidRDefault="00B30C0A"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shd w:val="clear" w:color="auto" w:fill="FFFFFF"/>
        </w:rPr>
        <w:t>Ces décisions manquent d’études techniques, de prospectives environnementales dans une période où l’eau se fait rare, où les for</w:t>
      </w:r>
      <w:r w:rsidR="00F467CE" w:rsidRPr="00C73CF8">
        <w:rPr>
          <w:rFonts w:ascii="Arial Narrow" w:hAnsi="Arial Narrow"/>
          <w:color w:val="000000"/>
          <w:sz w:val="22"/>
          <w:shd w:val="clear" w:color="auto" w:fill="FFFFFF"/>
        </w:rPr>
        <w:t xml:space="preserve">êts souffrent de la chaleur avec des évolutions rapides de feux dévastateurs (Diois, L’Argentière-la-Bessée et </w:t>
      </w:r>
      <w:proofErr w:type="spellStart"/>
      <w:r w:rsidR="00F467CE" w:rsidRPr="00C73CF8">
        <w:rPr>
          <w:rFonts w:ascii="Arial Narrow" w:hAnsi="Arial Narrow"/>
          <w:color w:val="000000"/>
          <w:sz w:val="22"/>
          <w:shd w:val="clear" w:color="auto" w:fill="FFFFFF"/>
        </w:rPr>
        <w:lastRenderedPageBreak/>
        <w:t>Freissinières</w:t>
      </w:r>
      <w:proofErr w:type="spellEnd"/>
      <w:r w:rsidR="00F467CE" w:rsidRPr="00C73CF8">
        <w:rPr>
          <w:rFonts w:ascii="Arial Narrow" w:hAnsi="Arial Narrow"/>
          <w:color w:val="000000"/>
          <w:sz w:val="22"/>
          <w:shd w:val="clear" w:color="auto" w:fill="FFFFFF"/>
        </w:rPr>
        <w:t>, Pyrénées,…) qui n’ont fait l’objet d’aucun plan de prévention ciblé et où l’agriculture peine du fait du changement climatique.</w:t>
      </w:r>
    </w:p>
    <w:p w:rsidR="00F467CE" w:rsidRPr="00C73CF8" w:rsidRDefault="00F467CE" w:rsidP="00831F6D">
      <w:pPr>
        <w:pStyle w:val="Textbody"/>
        <w:spacing w:after="0" w:line="331" w:lineRule="auto"/>
        <w:jc w:val="both"/>
        <w:rPr>
          <w:rFonts w:ascii="Arial Narrow" w:hAnsi="Arial Narrow"/>
          <w:color w:val="000000"/>
          <w:sz w:val="22"/>
          <w:shd w:val="clear" w:color="auto" w:fill="FFFFFF"/>
        </w:rPr>
      </w:pPr>
      <w:r w:rsidRPr="00C73CF8">
        <w:rPr>
          <w:rFonts w:ascii="Arial Narrow" w:hAnsi="Arial Narrow"/>
          <w:color w:val="000000"/>
          <w:sz w:val="22"/>
          <w:shd w:val="clear" w:color="auto" w:fill="FFFFFF"/>
        </w:rPr>
        <w:t>Compte-tenu de ces éléments, nous donnons un avis défavorable à ces projets dont la pertinence n’a jamais été démontrée lors des réunions publiques ni dans les documents de présentation.</w:t>
      </w:r>
    </w:p>
    <w:p w:rsidR="00F7773D" w:rsidRPr="00C73CF8" w:rsidRDefault="00F467CE" w:rsidP="00831F6D">
      <w:pPr>
        <w:pStyle w:val="Textbody"/>
        <w:spacing w:after="0" w:line="331" w:lineRule="auto"/>
        <w:jc w:val="both"/>
        <w:rPr>
          <w:rFonts w:ascii="Arial Narrow" w:hAnsi="Arial Narrow"/>
          <w:color w:val="000000"/>
          <w:sz w:val="22"/>
        </w:rPr>
      </w:pPr>
      <w:r w:rsidRPr="00C73CF8">
        <w:rPr>
          <w:rFonts w:ascii="Arial Narrow" w:hAnsi="Arial Narrow"/>
          <w:color w:val="000000"/>
          <w:sz w:val="22"/>
        </w:rPr>
        <w:t>Cette</w:t>
      </w:r>
      <w:r w:rsidR="00A95C9E" w:rsidRPr="00C73CF8">
        <w:rPr>
          <w:rFonts w:ascii="Arial Narrow" w:hAnsi="Arial Narrow"/>
          <w:color w:val="000000"/>
          <w:sz w:val="22"/>
        </w:rPr>
        <w:t xml:space="preserve"> concertation</w:t>
      </w:r>
      <w:r w:rsidRPr="00C73CF8">
        <w:rPr>
          <w:rFonts w:ascii="Arial Narrow" w:hAnsi="Arial Narrow"/>
          <w:color w:val="000000"/>
          <w:sz w:val="22"/>
        </w:rPr>
        <w:t>, d’une durée d’un mois seulement</w:t>
      </w:r>
      <w:r w:rsidR="00A95C9E" w:rsidRPr="00C73CF8">
        <w:rPr>
          <w:rFonts w:ascii="Arial Narrow" w:hAnsi="Arial Narrow"/>
          <w:color w:val="000000"/>
          <w:sz w:val="22"/>
        </w:rPr>
        <w:t xml:space="preserve"> semble finalement surtout destinée à vérifier et améliorer l'acceptabilité du projet en mettant en avant un héritage post-JOP inutile et parfois illusoire et en sous estimant les nuisances de la phase pré-JOP. </w:t>
      </w:r>
    </w:p>
    <w:p w:rsidR="00F7773D" w:rsidRPr="00C73CF8" w:rsidRDefault="00F7773D" w:rsidP="00831F6D">
      <w:pPr>
        <w:pStyle w:val="Textbody"/>
        <w:jc w:val="both"/>
        <w:rPr>
          <w:rFonts w:ascii="Arial Narrow" w:hAnsi="Arial Narrow"/>
        </w:rPr>
      </w:pPr>
    </w:p>
    <w:p w:rsidR="00F7773D" w:rsidRPr="008D1383" w:rsidRDefault="008D1383" w:rsidP="00831F6D">
      <w:pPr>
        <w:pStyle w:val="Textbody"/>
        <w:spacing w:after="0" w:line="331" w:lineRule="auto"/>
        <w:jc w:val="both"/>
        <w:rPr>
          <w:rFonts w:ascii="Arial Narrow" w:hAnsi="Arial Narrow"/>
          <w:lang w:val="en-US"/>
        </w:rPr>
      </w:pPr>
      <w:r w:rsidRPr="008D1383">
        <w:rPr>
          <w:rFonts w:ascii="Arial Narrow" w:hAnsi="Arial Narrow"/>
          <w:lang w:val="en-US"/>
        </w:rPr>
        <w:t>MOUNTAIN WILDERNESS FRANCE</w:t>
      </w:r>
    </w:p>
    <w:p w:rsidR="008D1383" w:rsidRPr="008D1383" w:rsidRDefault="008D1383" w:rsidP="00831F6D">
      <w:pPr>
        <w:pStyle w:val="Textbody"/>
        <w:spacing w:after="0" w:line="331" w:lineRule="auto"/>
        <w:jc w:val="both"/>
        <w:rPr>
          <w:rFonts w:ascii="Arial Narrow" w:hAnsi="Arial Narrow"/>
          <w:lang w:val="en-US"/>
        </w:rPr>
      </w:pPr>
      <w:r w:rsidRPr="008D1383">
        <w:rPr>
          <w:rFonts w:ascii="Arial Narrow" w:hAnsi="Arial Narrow"/>
          <w:lang w:val="en-US"/>
        </w:rPr>
        <w:t xml:space="preserve">5 PLACE BIR HAKEIM </w:t>
      </w:r>
      <w:r>
        <w:rPr>
          <w:rFonts w:ascii="Arial Narrow" w:hAnsi="Arial Narrow"/>
          <w:lang w:val="en-US"/>
        </w:rPr>
        <w:t>-</w:t>
      </w:r>
      <w:r w:rsidRPr="008D1383">
        <w:rPr>
          <w:rFonts w:ascii="Arial Narrow" w:hAnsi="Arial Narrow"/>
          <w:lang w:val="en-US"/>
        </w:rPr>
        <w:t xml:space="preserve"> 38000 GRENOBLE</w:t>
      </w:r>
    </w:p>
    <w:sectPr w:rsidR="008D1383" w:rsidRPr="008D138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0BD" w:rsidRDefault="002F20BD">
      <w:pPr>
        <w:rPr>
          <w:rFonts w:hint="eastAsia"/>
        </w:rPr>
      </w:pPr>
      <w:r>
        <w:separator/>
      </w:r>
    </w:p>
  </w:endnote>
  <w:endnote w:type="continuationSeparator" w:id="0">
    <w:p w:rsidR="002F20BD" w:rsidRDefault="002F20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0BD" w:rsidRDefault="002F20BD">
      <w:pPr>
        <w:rPr>
          <w:rFonts w:hint="eastAsia"/>
        </w:rPr>
      </w:pPr>
      <w:r>
        <w:rPr>
          <w:color w:val="000000"/>
        </w:rPr>
        <w:separator/>
      </w:r>
    </w:p>
  </w:footnote>
  <w:footnote w:type="continuationSeparator" w:id="0">
    <w:p w:rsidR="002F20BD" w:rsidRDefault="002F20B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7773D"/>
    <w:rsid w:val="00044042"/>
    <w:rsid w:val="002F20BD"/>
    <w:rsid w:val="003B12AE"/>
    <w:rsid w:val="004F1D5E"/>
    <w:rsid w:val="00831F6D"/>
    <w:rsid w:val="008D1383"/>
    <w:rsid w:val="00927D83"/>
    <w:rsid w:val="00A95C9E"/>
    <w:rsid w:val="00B30C0A"/>
    <w:rsid w:val="00C73CF8"/>
    <w:rsid w:val="00E2140D"/>
    <w:rsid w:val="00E456ED"/>
    <w:rsid w:val="00F467CE"/>
    <w:rsid w:val="00F777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3"/>
        <w:sz w:val="24"/>
        <w:szCs w:val="24"/>
        <w:lang w:val="fr-F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3"/>
        <w:sz w:val="24"/>
        <w:szCs w:val="24"/>
        <w:lang w:val="fr-F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710</Words>
  <Characters>3906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Dominique</dc:creator>
  <cp:lastModifiedBy>Jean Dominique</cp:lastModifiedBy>
  <cp:revision>6</cp:revision>
  <dcterms:created xsi:type="dcterms:W3CDTF">2026-07-30T16:03:00Z</dcterms:created>
  <dcterms:modified xsi:type="dcterms:W3CDTF">2026-07-31T14:27:00Z</dcterms:modified>
</cp:coreProperties>
</file>